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2ED8540F" w:rsidR="00361B54" w:rsidRDefault="00446D3F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CARACTERIZAÇÃO QUÍMICA DA MATÉRIA ORGÂNICA DO SOLO EM ÁREAS AGRÍCOLAS SOB SOLOS DE TEXTURA MÉDIA E MUITO ARGILOSA</w:t>
      </w:r>
    </w:p>
    <w:p w14:paraId="7EAA2942" w14:textId="126CC46F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A94770">
        <w:rPr>
          <w:sz w:val="20"/>
          <w:szCs w:val="20"/>
        </w:rPr>
        <w:t>Universidade Estadual de Mato Grosso do Sul (UEMS)</w:t>
      </w:r>
    </w:p>
    <w:p w14:paraId="60FDCA60" w14:textId="627C8DE1" w:rsidR="00361B54" w:rsidRPr="00A94770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E63A3F" w:rsidRPr="00E63A3F">
        <w:rPr>
          <w:sz w:val="20"/>
          <w:szCs w:val="20"/>
        </w:rPr>
        <w:t>Pesquisa</w:t>
      </w:r>
      <w:r w:rsidR="00E63A3F">
        <w:rPr>
          <w:b/>
          <w:bCs/>
          <w:sz w:val="20"/>
          <w:szCs w:val="20"/>
        </w:rPr>
        <w:t xml:space="preserve"> - </w:t>
      </w:r>
      <w:r w:rsidR="00A94770">
        <w:rPr>
          <w:sz w:val="20"/>
          <w:szCs w:val="20"/>
        </w:rPr>
        <w:t>Ciências Agrárias</w:t>
      </w:r>
    </w:p>
    <w:p w14:paraId="0349B964" w14:textId="4A30153C" w:rsidR="00361B54" w:rsidRDefault="00446D3F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SILVA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Ozielly Maiane Mendes</w:t>
      </w:r>
      <w:r w:rsidR="0056305B">
        <w:rPr>
          <w:rFonts w:eastAsia="Calibri"/>
          <w:sz w:val="20"/>
          <w:szCs w:val="20"/>
          <w:lang w:eastAsia="zh-CN"/>
        </w:rPr>
        <w:t xml:space="preserve"> da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oziellymaiane@gmail.com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A94770">
        <w:rPr>
          <w:rFonts w:eastAsia="Calibri"/>
          <w:b/>
          <w:sz w:val="20"/>
          <w:szCs w:val="20"/>
          <w:lang w:eastAsia="zh-CN"/>
        </w:rPr>
        <w:t>ROSSET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A94770">
        <w:rPr>
          <w:rFonts w:eastAsia="Calibri"/>
          <w:sz w:val="20"/>
          <w:szCs w:val="20"/>
          <w:lang w:eastAsia="zh-CN"/>
        </w:rPr>
        <w:t>Jean Sérgio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BB32CB" w:rsidRPr="008776B7">
          <w:rPr>
            <w:rStyle w:val="Hyperlink"/>
            <w:rFonts w:eastAsia="Calibri"/>
            <w:sz w:val="20"/>
            <w:szCs w:val="20"/>
            <w:lang w:eastAsia="zh-CN"/>
          </w:rPr>
          <w:t>rosset@uems.br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A94770">
        <w:rPr>
          <w:rFonts w:eastAsia="Calibri"/>
          <w:b/>
          <w:sz w:val="20"/>
          <w:szCs w:val="20"/>
          <w:lang w:eastAsia="zh-CN"/>
        </w:rPr>
        <w:t>OZÓRIO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A94770">
        <w:rPr>
          <w:rFonts w:eastAsia="Calibri"/>
          <w:sz w:val="20"/>
          <w:szCs w:val="20"/>
          <w:lang w:eastAsia="zh-CN"/>
        </w:rPr>
        <w:t>Jefferson Matheus Barros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D425D5" w:rsidRPr="008776B7">
          <w:rPr>
            <w:rStyle w:val="Hyperlink"/>
            <w:rFonts w:eastAsia="Calibri"/>
            <w:sz w:val="20"/>
            <w:szCs w:val="20"/>
            <w:lang w:eastAsia="zh-CN"/>
          </w:rPr>
          <w:t>ozorio.jmb@outlook.com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C2044E">
        <w:rPr>
          <w:rFonts w:eastAsia="Calibri"/>
          <w:b/>
          <w:sz w:val="20"/>
          <w:szCs w:val="20"/>
          <w:lang w:eastAsia="zh-CN"/>
        </w:rPr>
        <w:t>ZOZ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C2044E">
        <w:rPr>
          <w:rFonts w:eastAsia="Calibri"/>
          <w:sz w:val="20"/>
          <w:szCs w:val="20"/>
          <w:lang w:eastAsia="zh-CN"/>
        </w:rPr>
        <w:t>Tiago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C2044E" w:rsidRPr="00C97696">
          <w:rPr>
            <w:rStyle w:val="Hyperlink"/>
            <w:rFonts w:eastAsia="Calibri"/>
            <w:sz w:val="20"/>
            <w:szCs w:val="20"/>
            <w:lang w:eastAsia="zh-CN"/>
          </w:rPr>
          <w:t>zoz@uems.br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ANDRADE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William Cristiano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5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10" w:history="1">
        <w:r w:rsidRPr="00833F9E">
          <w:rPr>
            <w:rStyle w:val="Hyperlink"/>
            <w:rFonts w:eastAsia="Calibri"/>
            <w:sz w:val="20"/>
            <w:szCs w:val="20"/>
            <w:lang w:eastAsia="zh-CN"/>
          </w:rPr>
          <w:t>williamcristiano@gmail.com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SALVADOR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João Vitor Fabian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6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Jao652002</w:t>
      </w:r>
      <w:r w:rsidR="00D425D5">
        <w:rPr>
          <w:rStyle w:val="LinkdaInternet"/>
          <w:rFonts w:eastAsia="Calibri"/>
          <w:sz w:val="20"/>
          <w:szCs w:val="20"/>
          <w:lang w:eastAsia="zh-CN"/>
        </w:rPr>
        <w:t>@gmail.com</w:t>
      </w:r>
      <w:r w:rsidR="00F57BF7">
        <w:rPr>
          <w:rFonts w:eastAsia="Calibri"/>
          <w:sz w:val="20"/>
          <w:szCs w:val="20"/>
          <w:lang w:eastAsia="zh-CN"/>
        </w:rPr>
        <w:t>).</w:t>
      </w:r>
    </w:p>
    <w:p w14:paraId="3E59F61D" w14:textId="2508C8DD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446D3F">
        <w:rPr>
          <w:rFonts w:eastAsia="Calibri"/>
          <w:sz w:val="20"/>
          <w:szCs w:val="20"/>
          <w:lang w:eastAsia="zh-CN"/>
        </w:rPr>
        <w:t>a</w:t>
      </w:r>
      <w:r w:rsidR="00D425D5">
        <w:rPr>
          <w:rFonts w:eastAsia="Calibri"/>
          <w:sz w:val="20"/>
          <w:szCs w:val="20"/>
          <w:lang w:eastAsia="zh-CN"/>
        </w:rPr>
        <w:t xml:space="preserve"> do curso de Agronomia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106D4882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MS;</w:t>
      </w:r>
    </w:p>
    <w:p w14:paraId="6590EC5C" w14:textId="7F4AC47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Bolsista do Instituto Serrapilheira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03C87AC3" w14:textId="36CC373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Professor do curso de Agronomia – Universidade Estadual de Mato Grosso do Sul (UEMS), Mundo Novo, MS</w:t>
      </w:r>
      <w:r w:rsidR="00D425D5">
        <w:rPr>
          <w:rFonts w:eastAsia="Calibri"/>
          <w:sz w:val="20"/>
          <w:szCs w:val="20"/>
          <w:lang w:eastAsia="zh-CN"/>
        </w:rPr>
        <w:t>;</w:t>
      </w:r>
    </w:p>
    <w:p w14:paraId="3D1A4F8D" w14:textId="08643DFB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3B231D">
        <w:rPr>
          <w:rFonts w:eastAsia="Calibri"/>
          <w:sz w:val="20"/>
          <w:szCs w:val="20"/>
          <w:lang w:eastAsia="zh-CN"/>
        </w:rPr>
        <w:t>Acadêmic</w:t>
      </w:r>
      <w:r w:rsidR="00446D3F">
        <w:rPr>
          <w:rFonts w:eastAsia="Calibri"/>
          <w:sz w:val="20"/>
          <w:szCs w:val="20"/>
          <w:lang w:eastAsia="zh-CN"/>
        </w:rPr>
        <w:t>o</w:t>
      </w:r>
      <w:r w:rsidR="003B231D">
        <w:rPr>
          <w:rFonts w:eastAsia="Calibri"/>
          <w:sz w:val="20"/>
          <w:szCs w:val="20"/>
          <w:lang w:eastAsia="zh-CN"/>
        </w:rPr>
        <w:t xml:space="preserve"> do curso de </w:t>
      </w:r>
      <w:r w:rsidR="00446D3F">
        <w:rPr>
          <w:rFonts w:eastAsia="Calibri"/>
          <w:sz w:val="20"/>
          <w:szCs w:val="20"/>
          <w:lang w:eastAsia="zh-CN"/>
        </w:rPr>
        <w:t>Tecnologia em Gestão Ambiental</w:t>
      </w:r>
      <w:r w:rsidR="003B231D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0E802047" w:rsidR="00361B54" w:rsidRDefault="00F57BF7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425D5">
        <w:rPr>
          <w:rFonts w:eastAsia="Calibri"/>
          <w:sz w:val="20"/>
          <w:szCs w:val="20"/>
          <w:lang w:eastAsia="zh-CN"/>
        </w:rPr>
        <w:t>Acadêmic</w:t>
      </w:r>
      <w:r w:rsidR="00446D3F">
        <w:rPr>
          <w:rFonts w:eastAsia="Calibri"/>
          <w:sz w:val="20"/>
          <w:szCs w:val="20"/>
          <w:lang w:eastAsia="zh-CN"/>
        </w:rPr>
        <w:t>o</w:t>
      </w:r>
      <w:r w:rsidR="00D425D5">
        <w:rPr>
          <w:rFonts w:eastAsia="Calibri"/>
          <w:sz w:val="20"/>
          <w:szCs w:val="20"/>
          <w:lang w:eastAsia="zh-CN"/>
        </w:rPr>
        <w:t xml:space="preserve"> do curso de </w:t>
      </w:r>
      <w:r w:rsidR="00E42AB2">
        <w:rPr>
          <w:rFonts w:eastAsia="Calibri"/>
          <w:sz w:val="20"/>
          <w:szCs w:val="20"/>
          <w:lang w:eastAsia="zh-CN"/>
        </w:rPr>
        <w:t>Agronomia</w:t>
      </w:r>
      <w:r w:rsidR="00D425D5">
        <w:rPr>
          <w:rFonts w:eastAsia="Calibri"/>
          <w:sz w:val="20"/>
          <w:szCs w:val="20"/>
          <w:lang w:eastAsia="zh-CN"/>
        </w:rPr>
        <w:t xml:space="preserve"> – Universidade Estadual de Mato Grosso do Sul (UEMS), Mundo Novo, MS</w:t>
      </w:r>
      <w:r>
        <w:rPr>
          <w:rFonts w:eastAsia="Calibri"/>
          <w:sz w:val="20"/>
          <w:szCs w:val="20"/>
          <w:lang w:eastAsia="zh-CN"/>
        </w:rPr>
        <w:t>.</w:t>
      </w:r>
    </w:p>
    <w:p w14:paraId="5CAF173F" w14:textId="391B5914" w:rsidR="00AF1059" w:rsidRPr="00854858" w:rsidRDefault="00AF1059" w:rsidP="000113B3">
      <w:pPr>
        <w:pStyle w:val="Textodocorpo2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O fracionamento químico da matéria orgânica do solo (MOS) é empregado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em estudos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para caracterizar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química e estruturalmente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os componentes húmicos,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assim como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avaliar o grau de decomposição e de reatividade dos compartimentos químicos. Diante disso, objetivou-se quantificar os teores de carbono (C) das substâncias húmicas presentes na MOS em áreas agrícolas submetidas a aplicações 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diferenciadas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de fertilizantes minerais e organominerais, nos municípios de Mundo Novo, MS e Maripá, PR. Foram instalados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um total de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10 tratamentos em ambas áreas experimentais, sendo: um tratamento controle sem uso de fertilizante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</w:t>
      </w:r>
      <w:r w:rsidR="004A6432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, além de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três doses de três tipos de fertilizantes, sendo um mineral e dois organominerais, com quatro repetições.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Os tratamentos e as doses utilizadas correspondem a: controle (CTR), 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MI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50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: Mineral 50%, MI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70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: Mineral 70%, MI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100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: Mineral 100% (fertilizantes minerais); SPGAN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50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proofErr w:type="spellStart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Supergan</w:t>
      </w:r>
      <w:proofErr w:type="spellEnd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50%, SPGAN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70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proofErr w:type="spellStart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Supergan</w:t>
      </w:r>
      <w:proofErr w:type="spellEnd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70%, SPGAN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100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proofErr w:type="spellStart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Supergan</w:t>
      </w:r>
      <w:proofErr w:type="spellEnd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100%, OrganPlus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50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proofErr w:type="spellStart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Supergan</w:t>
      </w:r>
      <w:proofErr w:type="spellEnd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Plus 50%, OrganPlus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70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proofErr w:type="spellStart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Supergan</w:t>
      </w:r>
      <w:proofErr w:type="spellEnd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Plus 70%, OrganPlus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100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proofErr w:type="spellStart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Supergan</w:t>
      </w:r>
      <w:proofErr w:type="spellEnd"/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Plus 100% (fertilizantes organominerais).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Para a realização das análises laboratoriais, f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oram coletadas amostras de solo em cada área do estudo, 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sendo que cada parcela representou uma repetição.</w:t>
      </w:r>
      <w:r w:rsidR="002E401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="008F7F1B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Cada amostra composta de cada parcela foi representada por 4 amostras simples,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nas camadas de 0-0,05; 0,05-0,10; 0,10-0,20 e 0,20-0,40 m.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Também foram coletadas amostras indeformadas com auxílio de anel volumétrico para avaliação da densidade do solo (</w:t>
      </w:r>
      <w:proofErr w:type="spellStart"/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Ds</w:t>
      </w:r>
      <w:proofErr w:type="spellEnd"/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).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Após as coletas, foram realizadas análises de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Ds</w:t>
      </w:r>
      <w:proofErr w:type="spellEnd"/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, carbono orgânico total (COT) e o fracionamento químico da MOS, determinando-se os teores de C dos ácidos fúlvicos (AF), ácidos húmicos (AH) e humina (HUM), além das suas relações e estoques de C de cada fração. A área experimental de Mundo Novo apresentou predomínio dos teores e estoques de C-HUM em relação ao C-AF e C-AH. </w:t>
      </w:r>
      <w:r w:rsidR="00BC64F4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O uso de fertilizantes minerais e organominerais não foram capazes de promover entrada de C-AF no período de um ano de aplicação. Para o C-AH, a aplicação de </w:t>
      </w:r>
      <w:r w:rsidR="00BC64F4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OrganPlus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7</w:t>
      </w:r>
      <w:r w:rsidR="00BC64F4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0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 xml:space="preserve"> 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e 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OrganPlus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1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 xml:space="preserve">00 </w:t>
      </w:r>
      <w:r w:rsidR="00854858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promoveram maior incremento de C no solo. 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Os fertilizantes organominerais proporcionaram maiores valores das relações AH/AF e EA/HUM. Para a área experimental de Maripá, os organominerais promoveram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maior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incremento de C-AF, 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destacando-se o OrganPlus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100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nas primeiras camadas e o OrganPlus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50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nas duas últimas camadas avaliadas. Para os teores de C-AH, o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MI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100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sobressaiu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na camada superficial e o organomineral SPGAN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bscript"/>
        </w:rPr>
        <w:t>70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="00B964FD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nos teores de</w:t>
      </w:r>
      <w:r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C-HUM, também na camada superficial. Os estoques das frações refletiram nos teores, demonstrando que, com aplicações contínuas, o uso de fontes minerais e organominerais podem estabilizar o C no solo ao longo do tempo.</w:t>
      </w:r>
      <w:r w:rsidR="00BC64F4" w:rsidRPr="00854858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</w:p>
    <w:p w14:paraId="7715BB2F" w14:textId="77777777" w:rsidR="00AF1059" w:rsidRPr="00AF1059" w:rsidRDefault="00AF1059" w:rsidP="000113B3">
      <w:pPr>
        <w:pStyle w:val="Textodocorpo2"/>
        <w:spacing w:before="0" w:after="0" w:line="240" w:lineRule="auto"/>
        <w:jc w:val="both"/>
        <w:rPr>
          <w:rFonts w:ascii="Times New Roman" w:hAnsi="Times New Roman" w:cs="Times New Roman"/>
          <w:i w:val="0"/>
          <w:iCs w:val="0"/>
          <w:color w:val="FF0000"/>
          <w:sz w:val="20"/>
          <w:szCs w:val="20"/>
        </w:rPr>
      </w:pPr>
    </w:p>
    <w:p w14:paraId="27B2C9D2" w14:textId="2F9D6718" w:rsidR="00361B54" w:rsidRPr="00D425D5" w:rsidRDefault="00F57BF7">
      <w:pPr>
        <w:spacing w:after="283"/>
        <w:jc w:val="both"/>
        <w:rPr>
          <w:color w:val="FF0000"/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446D3F">
        <w:rPr>
          <w:sz w:val="20"/>
          <w:szCs w:val="20"/>
        </w:rPr>
        <w:t>Ácido fúlvico</w:t>
      </w:r>
      <w:r w:rsidR="002A0A51">
        <w:rPr>
          <w:sz w:val="20"/>
          <w:szCs w:val="20"/>
        </w:rPr>
        <w:t>,</w:t>
      </w:r>
      <w:r w:rsidR="002A0A51" w:rsidRPr="00890C96">
        <w:rPr>
          <w:sz w:val="20"/>
          <w:szCs w:val="20"/>
        </w:rPr>
        <w:t xml:space="preserve"> </w:t>
      </w:r>
      <w:r w:rsidR="00446D3F">
        <w:rPr>
          <w:sz w:val="20"/>
          <w:szCs w:val="20"/>
        </w:rPr>
        <w:t>Ácido húmico</w:t>
      </w:r>
      <w:r w:rsidR="00890C96" w:rsidRPr="00890C96">
        <w:rPr>
          <w:sz w:val="20"/>
          <w:szCs w:val="20"/>
        </w:rPr>
        <w:t xml:space="preserve">, </w:t>
      </w:r>
      <w:r w:rsidR="00446D3F">
        <w:rPr>
          <w:sz w:val="20"/>
          <w:szCs w:val="20"/>
        </w:rPr>
        <w:t>Humina</w:t>
      </w:r>
      <w:r w:rsidR="00890C96" w:rsidRPr="00890C96">
        <w:rPr>
          <w:sz w:val="20"/>
          <w:szCs w:val="20"/>
        </w:rPr>
        <w:t>.</w:t>
      </w:r>
    </w:p>
    <w:p w14:paraId="181ACF97" w14:textId="374FDFB9" w:rsidR="0056305B" w:rsidRPr="0056305B" w:rsidRDefault="00F57BF7" w:rsidP="00890C96">
      <w:pPr>
        <w:pStyle w:val="TAMainText"/>
        <w:spacing w:line="240" w:lineRule="auto"/>
        <w:ind w:firstLine="0"/>
        <w:contextualSpacing/>
        <w:rPr>
          <w:rFonts w:ascii="Times New Roman" w:hAnsi="Times New Roman" w:cs="Times New Roman"/>
          <w:lang w:val="pt-BR"/>
        </w:rPr>
      </w:pPr>
      <w:r w:rsidRPr="00890C96">
        <w:rPr>
          <w:rFonts w:ascii="Times New Roman" w:hAnsi="Times New Roman" w:cs="Times New Roman"/>
          <w:b/>
          <w:bCs/>
          <w:lang w:eastAsia="pt-BR"/>
        </w:rPr>
        <w:t>AGRADECIMENTOS:</w:t>
      </w:r>
      <w:r w:rsidRPr="00890C96">
        <w:rPr>
          <w:rFonts w:ascii="Times New Roman" w:hAnsi="Times New Roman" w:cs="Times New Roman"/>
          <w:lang w:eastAsia="pt-BR"/>
        </w:rPr>
        <w:t xml:space="preserve"> </w:t>
      </w:r>
      <w:r w:rsidR="00890C96" w:rsidRPr="00890C96">
        <w:rPr>
          <w:rFonts w:ascii="Times New Roman" w:hAnsi="Times New Roman" w:cs="Times New Roman"/>
          <w:lang w:val="pt-BR"/>
        </w:rPr>
        <w:t xml:space="preserve">À Universidade Estadual de Mato Grosso do Sul (UEMS) e à FUNDECT pela concessão de bolsas de </w:t>
      </w:r>
      <w:r w:rsidR="003B231D">
        <w:rPr>
          <w:rFonts w:ascii="Times New Roman" w:hAnsi="Times New Roman" w:cs="Times New Roman"/>
          <w:lang w:val="pt-BR"/>
        </w:rPr>
        <w:t>iniciação científica</w:t>
      </w:r>
      <w:r w:rsidR="00890C96" w:rsidRPr="00890C96">
        <w:rPr>
          <w:rFonts w:ascii="Times New Roman" w:hAnsi="Times New Roman" w:cs="Times New Roman"/>
          <w:lang w:val="pt-BR"/>
        </w:rPr>
        <w:t xml:space="preserve"> aos autores</w:t>
      </w:r>
      <w:r w:rsidR="003B231D">
        <w:rPr>
          <w:rFonts w:ascii="Times New Roman" w:hAnsi="Times New Roman" w:cs="Times New Roman"/>
          <w:lang w:val="pt-BR"/>
        </w:rPr>
        <w:t xml:space="preserve"> mediante editais de PIBIC</w:t>
      </w:r>
      <w:r w:rsidR="00890C96" w:rsidRPr="00890C96">
        <w:rPr>
          <w:rFonts w:ascii="Times New Roman" w:hAnsi="Times New Roman" w:cs="Times New Roman"/>
          <w:lang w:val="pt-BR"/>
        </w:rPr>
        <w:t xml:space="preserve">. </w:t>
      </w:r>
      <w:r w:rsidR="003B231D">
        <w:rPr>
          <w:rFonts w:ascii="Times New Roman" w:hAnsi="Times New Roman" w:cs="Times New Roman"/>
          <w:lang w:val="pt-BR"/>
        </w:rPr>
        <w:t>Aos proprietários rurais</w:t>
      </w:r>
      <w:r w:rsidR="00890C96" w:rsidRPr="00890C96">
        <w:rPr>
          <w:rFonts w:ascii="Times New Roman" w:hAnsi="Times New Roman" w:cs="Times New Roman"/>
          <w:lang w:val="pt-BR"/>
        </w:rPr>
        <w:t xml:space="preserve"> pela disponibilização da</w:t>
      </w:r>
      <w:r w:rsidR="003B231D">
        <w:rPr>
          <w:rFonts w:ascii="Times New Roman" w:hAnsi="Times New Roman" w:cs="Times New Roman"/>
          <w:lang w:val="pt-BR"/>
        </w:rPr>
        <w:t>s</w:t>
      </w:r>
      <w:r w:rsidR="00890C96" w:rsidRPr="00890C96">
        <w:rPr>
          <w:rFonts w:ascii="Times New Roman" w:hAnsi="Times New Roman" w:cs="Times New Roman"/>
          <w:lang w:val="pt-BR"/>
        </w:rPr>
        <w:t xml:space="preserve"> área</w:t>
      </w:r>
      <w:r w:rsidR="003B231D">
        <w:rPr>
          <w:rFonts w:ascii="Times New Roman" w:hAnsi="Times New Roman" w:cs="Times New Roman"/>
          <w:lang w:val="pt-BR"/>
        </w:rPr>
        <w:t>s</w:t>
      </w:r>
      <w:r w:rsidR="00890C96" w:rsidRPr="00890C96">
        <w:rPr>
          <w:rFonts w:ascii="Times New Roman" w:hAnsi="Times New Roman" w:cs="Times New Roman"/>
          <w:lang w:val="pt-BR"/>
        </w:rPr>
        <w:t xml:space="preserve"> experimenta</w:t>
      </w:r>
      <w:r w:rsidR="003B231D">
        <w:rPr>
          <w:rFonts w:ascii="Times New Roman" w:hAnsi="Times New Roman" w:cs="Times New Roman"/>
          <w:lang w:val="pt-BR"/>
        </w:rPr>
        <w:t>is</w:t>
      </w:r>
      <w:r w:rsidR="00890C96" w:rsidRPr="00890C96">
        <w:rPr>
          <w:rFonts w:ascii="Times New Roman" w:hAnsi="Times New Roman" w:cs="Times New Roman"/>
          <w:lang w:val="pt-BR"/>
        </w:rPr>
        <w:t xml:space="preserve"> </w:t>
      </w:r>
      <w:r w:rsidR="003B231D">
        <w:rPr>
          <w:rFonts w:ascii="Times New Roman" w:hAnsi="Times New Roman" w:cs="Times New Roman"/>
          <w:lang w:val="pt-BR"/>
        </w:rPr>
        <w:t>para</w:t>
      </w:r>
      <w:r w:rsidR="00890C96" w:rsidRPr="00890C96">
        <w:rPr>
          <w:rFonts w:ascii="Times New Roman" w:hAnsi="Times New Roman" w:cs="Times New Roman"/>
          <w:lang w:val="pt-BR"/>
        </w:rPr>
        <w:t xml:space="preserve"> desenvolvimento da pesquisa.</w:t>
      </w:r>
      <w:r w:rsidR="0056305B">
        <w:rPr>
          <w:rFonts w:ascii="Times New Roman" w:hAnsi="Times New Roman" w:cs="Times New Roman"/>
          <w:lang w:val="pt-BR"/>
        </w:rPr>
        <w:t xml:space="preserve"> </w:t>
      </w:r>
      <w:r w:rsidR="0056305B">
        <w:t xml:space="preserve">À </w:t>
      </w:r>
      <w:proofErr w:type="spellStart"/>
      <w:r w:rsidR="0056305B">
        <w:t>empres</w:t>
      </w:r>
      <w:r w:rsidR="0056305B" w:rsidRPr="0056305B">
        <w:t>a</w:t>
      </w:r>
      <w:proofErr w:type="spellEnd"/>
      <w:r w:rsidR="0056305B" w:rsidRPr="0056305B">
        <w:t xml:space="preserve"> SUPERBAC® pela </w:t>
      </w:r>
      <w:proofErr w:type="spellStart"/>
      <w:r w:rsidR="0056305B" w:rsidRPr="0056305B">
        <w:t>parceria</w:t>
      </w:r>
      <w:proofErr w:type="spellEnd"/>
      <w:r w:rsidR="0056305B" w:rsidRPr="0056305B">
        <w:t xml:space="preserve"> na </w:t>
      </w:r>
      <w:proofErr w:type="spellStart"/>
      <w:r w:rsidR="0056305B" w:rsidRPr="0056305B">
        <w:t>condução</w:t>
      </w:r>
      <w:proofErr w:type="spellEnd"/>
      <w:r w:rsidR="0056305B" w:rsidRPr="0056305B">
        <w:t xml:space="preserve"> dos </w:t>
      </w:r>
      <w:proofErr w:type="spellStart"/>
      <w:r w:rsidR="0056305B" w:rsidRPr="0056305B">
        <w:t>experimentos</w:t>
      </w:r>
      <w:proofErr w:type="spellEnd"/>
      <w:r w:rsidR="0056305B" w:rsidRPr="0056305B">
        <w:t>.</w:t>
      </w:r>
    </w:p>
    <w:sectPr w:rsidR="0056305B" w:rsidRPr="005630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3ACB" w14:textId="77777777" w:rsidR="00093963" w:rsidRDefault="00093963">
      <w:r>
        <w:separator/>
      </w:r>
    </w:p>
  </w:endnote>
  <w:endnote w:type="continuationSeparator" w:id="0">
    <w:p w14:paraId="00FBF1AF" w14:textId="77777777" w:rsidR="00093963" w:rsidRDefault="0009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43C0" w14:textId="77777777" w:rsidR="00093963" w:rsidRDefault="00093963">
      <w:r>
        <w:separator/>
      </w:r>
    </w:p>
  </w:footnote>
  <w:footnote w:type="continuationSeparator" w:id="0">
    <w:p w14:paraId="06F1C0F5" w14:textId="77777777" w:rsidR="00093963" w:rsidRDefault="0009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80F4350" w:rsidR="00361B54" w:rsidRDefault="00E63A3F" w:rsidP="00E63A3F">
    <w:pPr>
      <w:pStyle w:val="Cabealho"/>
      <w:ind w:left="-567"/>
    </w:pPr>
    <w:r w:rsidRPr="00E63A3F">
      <w:rPr>
        <w:noProof/>
      </w:rPr>
      <w:drawing>
        <wp:inline distT="0" distB="0" distL="0" distR="0" wp14:anchorId="7C963E62" wp14:editId="627CDECA">
          <wp:extent cx="6819900" cy="772759"/>
          <wp:effectExtent l="0" t="0" r="0" b="8890"/>
          <wp:docPr id="13067045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045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884" cy="78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13B3"/>
    <w:rsid w:val="00093963"/>
    <w:rsid w:val="000A078B"/>
    <w:rsid w:val="0018119B"/>
    <w:rsid w:val="001B56FB"/>
    <w:rsid w:val="00224A94"/>
    <w:rsid w:val="002451CC"/>
    <w:rsid w:val="0026299C"/>
    <w:rsid w:val="002A0A51"/>
    <w:rsid w:val="002E401A"/>
    <w:rsid w:val="00361B54"/>
    <w:rsid w:val="003B231D"/>
    <w:rsid w:val="003E0C40"/>
    <w:rsid w:val="00446D3F"/>
    <w:rsid w:val="004A6432"/>
    <w:rsid w:val="0056305B"/>
    <w:rsid w:val="005B3853"/>
    <w:rsid w:val="007C5BC7"/>
    <w:rsid w:val="00840B97"/>
    <w:rsid w:val="00854858"/>
    <w:rsid w:val="00890C96"/>
    <w:rsid w:val="00896036"/>
    <w:rsid w:val="008F7F1B"/>
    <w:rsid w:val="00954A9D"/>
    <w:rsid w:val="00A94770"/>
    <w:rsid w:val="00AF1059"/>
    <w:rsid w:val="00B964FD"/>
    <w:rsid w:val="00BB32CB"/>
    <w:rsid w:val="00BC64F4"/>
    <w:rsid w:val="00BF5DC3"/>
    <w:rsid w:val="00C2044E"/>
    <w:rsid w:val="00C93DA1"/>
    <w:rsid w:val="00D320BD"/>
    <w:rsid w:val="00D425D5"/>
    <w:rsid w:val="00D84AEC"/>
    <w:rsid w:val="00E407D0"/>
    <w:rsid w:val="00E42AB2"/>
    <w:rsid w:val="00E63A3F"/>
    <w:rsid w:val="00E941CE"/>
    <w:rsid w:val="00F57BF7"/>
    <w:rsid w:val="00F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B32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32CB"/>
    <w:rPr>
      <w:color w:val="605E5C"/>
      <w:shd w:val="clear" w:color="auto" w:fill="E1DFDD"/>
    </w:rPr>
  </w:style>
  <w:style w:type="paragraph" w:customStyle="1" w:styleId="TAMainText">
    <w:name w:val="TA_Main_Text"/>
    <w:basedOn w:val="Normal"/>
    <w:rsid w:val="00890C96"/>
    <w:pPr>
      <w:widowControl/>
      <w:suppressAutoHyphens w:val="0"/>
      <w:overflowPunct w:val="0"/>
      <w:autoSpaceDE w:val="0"/>
      <w:autoSpaceDN w:val="0"/>
      <w:adjustRightInd w:val="0"/>
      <w:spacing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/>
    </w:rPr>
  </w:style>
  <w:style w:type="paragraph" w:customStyle="1" w:styleId="Textodocorpo2">
    <w:name w:val="Texto do corpo (2)"/>
    <w:basedOn w:val="Normal"/>
    <w:rsid w:val="000113B3"/>
    <w:pPr>
      <w:autoSpaceDN w:val="0"/>
      <w:spacing w:before="120" w:after="360" w:line="355" w:lineRule="exact"/>
      <w:textAlignment w:val="baseline"/>
    </w:pPr>
    <w:rPr>
      <w:rFonts w:ascii="Arial" w:eastAsia="Arial" w:hAnsi="Arial" w:cs="Arial"/>
      <w:i/>
      <w:iCs/>
      <w:color w:val="000000"/>
      <w:kern w:val="3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rio.jmb@outlook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osset@uems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illiamcristia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z@uems.b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Ozielly Maiane</cp:lastModifiedBy>
  <cp:revision>23</cp:revision>
  <cp:lastPrinted>2023-01-31T14:18:00Z</cp:lastPrinted>
  <dcterms:created xsi:type="dcterms:W3CDTF">2023-04-20T18:37:00Z</dcterms:created>
  <dcterms:modified xsi:type="dcterms:W3CDTF">2024-08-02T14:27:00Z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