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BF6D1A" w:rsidRDefault="00033333">
      <w:pPr>
        <w:spacing w:after="625" w:line="259" w:lineRule="auto"/>
        <w:ind w:left="-851" w:right="-831"/>
        <w:jc w:val="left"/>
      </w:pPr>
      <w:r>
        <w:rPr>
          <w:noProof/>
        </w:rPr>
        <w:drawing>
          <wp:inline distT="0" distB="0" distL="0" distR="0" wp14:anchorId="6D0437F2" wp14:editId="07777777">
            <wp:extent cx="7185660" cy="89916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A4F8CC" w14:textId="522D1637" w:rsidR="00BF6D1A" w:rsidRDefault="00F531F7">
      <w:pPr>
        <w:spacing w:after="458" w:line="240" w:lineRule="auto"/>
        <w:ind w:left="0"/>
        <w:rPr>
          <w:b/>
          <w:sz w:val="20"/>
          <w:szCs w:val="20"/>
        </w:rPr>
      </w:pPr>
      <w:r w:rsidRPr="00F531F7">
        <w:rPr>
          <w:b/>
          <w:sz w:val="20"/>
          <w:szCs w:val="20"/>
        </w:rPr>
        <w:t>MAPEAMENTO DE REA PARA O ENSINO DE PROGRAMAÇÃO DE ALUNOS SURDOS</w:t>
      </w:r>
      <w:r>
        <w:rPr>
          <w:b/>
          <w:sz w:val="20"/>
          <w:szCs w:val="20"/>
        </w:rPr>
        <w:t xml:space="preserve"> </w:t>
      </w:r>
    </w:p>
    <w:p w14:paraId="44576C5E" w14:textId="77777777" w:rsidR="00BF6D1A" w:rsidRDefault="00033333">
      <w:pPr>
        <w:spacing w:line="240" w:lineRule="auto"/>
        <w:ind w:left="-5" w:right="-8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UEMS – Universidade Estadual do Mato Grosso do Sul</w:t>
      </w:r>
    </w:p>
    <w:p w14:paraId="40313CCB" w14:textId="5681440E" w:rsidR="00BF6D1A" w:rsidRPr="00F531F7" w:rsidRDefault="00033333" w:rsidP="00D06B5C">
      <w:pPr>
        <w:spacing w:line="240" w:lineRule="auto"/>
        <w:jc w:val="left"/>
        <w:rPr>
          <w:sz w:val="20"/>
          <w:szCs w:val="20"/>
          <w:u w:val="single"/>
        </w:rPr>
      </w:pPr>
      <w:r>
        <w:rPr>
          <w:b/>
          <w:sz w:val="20"/>
          <w:szCs w:val="20"/>
        </w:rPr>
        <w:t>Área temática:</w:t>
      </w:r>
      <w:r>
        <w:rPr>
          <w:sz w:val="20"/>
          <w:szCs w:val="20"/>
        </w:rPr>
        <w:t xml:space="preserve"> </w:t>
      </w:r>
      <w:r w:rsidR="00D06B5C" w:rsidRPr="00D06B5C">
        <w:rPr>
          <w:sz w:val="20"/>
          <w:szCs w:val="20"/>
        </w:rPr>
        <w:t>Ciências Exatas e Tecnológicas</w:t>
      </w:r>
    </w:p>
    <w:p w14:paraId="066BAE40" w14:textId="77777777" w:rsidR="00BF6D1A" w:rsidRDefault="00033333">
      <w:pPr>
        <w:spacing w:line="240" w:lineRule="auto"/>
        <w:ind w:left="-5" w:right="-8"/>
        <w:jc w:val="left"/>
        <w:rPr>
          <w:sz w:val="20"/>
          <w:szCs w:val="20"/>
        </w:rPr>
      </w:pPr>
      <w:r>
        <w:rPr>
          <w:b/>
          <w:sz w:val="20"/>
          <w:szCs w:val="20"/>
        </w:rPr>
        <w:t>SOARES</w:t>
      </w:r>
      <w:r>
        <w:rPr>
          <w:sz w:val="20"/>
          <w:szCs w:val="20"/>
        </w:rPr>
        <w:t>, Irvna Maria Costa¹ (rgm49115@comp.uems.br)</w:t>
      </w:r>
    </w:p>
    <w:p w14:paraId="29755C0D" w14:textId="77777777" w:rsidR="00BF6D1A" w:rsidRDefault="00033333">
      <w:pPr>
        <w:spacing w:line="240" w:lineRule="auto"/>
        <w:ind w:left="-5" w:right="-8"/>
        <w:jc w:val="left"/>
        <w:rPr>
          <w:sz w:val="20"/>
          <w:szCs w:val="20"/>
        </w:rPr>
      </w:pPr>
      <w:r>
        <w:rPr>
          <w:b/>
          <w:sz w:val="20"/>
          <w:szCs w:val="20"/>
        </w:rPr>
        <w:t>PRATES</w:t>
      </w:r>
      <w:r>
        <w:rPr>
          <w:sz w:val="20"/>
          <w:szCs w:val="20"/>
        </w:rPr>
        <w:t>, Jorge Marques² (jorgemprates@gmail.com)</w:t>
      </w:r>
    </w:p>
    <w:p w14:paraId="74D2ABAD" w14:textId="504FECE4" w:rsidR="00BF6D1A" w:rsidRDefault="30D4888E">
      <w:pPr>
        <w:spacing w:line="240" w:lineRule="auto"/>
        <w:ind w:left="0" w:right="-6"/>
        <w:jc w:val="left"/>
        <w:rPr>
          <w:sz w:val="20"/>
          <w:szCs w:val="20"/>
        </w:rPr>
      </w:pPr>
      <w:r w:rsidRPr="7C2F6BAF">
        <w:rPr>
          <w:sz w:val="20"/>
          <w:szCs w:val="20"/>
          <w:vertAlign w:val="superscript"/>
        </w:rPr>
        <w:t>1</w:t>
      </w:r>
      <w:r w:rsidRPr="7C2F6BAF">
        <w:rPr>
          <w:sz w:val="20"/>
          <w:szCs w:val="20"/>
        </w:rPr>
        <w:t xml:space="preserve"> Discente do Curso de Sistemas de Informação – Dourados</w:t>
      </w:r>
    </w:p>
    <w:p w14:paraId="606D6113" w14:textId="57E3D07D" w:rsidR="00BF6D1A" w:rsidRDefault="30D4888E">
      <w:pPr>
        <w:spacing w:line="240" w:lineRule="auto"/>
        <w:ind w:left="0" w:right="-6"/>
        <w:jc w:val="left"/>
        <w:rPr>
          <w:sz w:val="20"/>
          <w:szCs w:val="20"/>
        </w:rPr>
      </w:pPr>
      <w:r w:rsidRPr="7C2F6BAF">
        <w:rPr>
          <w:sz w:val="20"/>
          <w:szCs w:val="20"/>
          <w:vertAlign w:val="superscript"/>
        </w:rPr>
        <w:t>2</w:t>
      </w:r>
      <w:r w:rsidRPr="7C2F6BAF">
        <w:rPr>
          <w:sz w:val="20"/>
          <w:szCs w:val="20"/>
        </w:rPr>
        <w:t xml:space="preserve"> Docente do Curso de Sistemas de Informação – Dourados</w:t>
      </w:r>
    </w:p>
    <w:p w14:paraId="2B0CC029" w14:textId="10935D69" w:rsidR="00BF6D1A" w:rsidRDefault="30D4888E" w:rsidP="7C2F6BAF">
      <w:pPr>
        <w:spacing w:before="240" w:after="240" w:line="240" w:lineRule="auto"/>
        <w:ind w:right="-6"/>
        <w:rPr>
          <w:sz w:val="20"/>
          <w:szCs w:val="20"/>
        </w:rPr>
      </w:pPr>
      <w:r w:rsidRPr="7C2F6BAF">
        <w:rPr>
          <w:b/>
          <w:bCs/>
          <w:sz w:val="20"/>
          <w:szCs w:val="20"/>
        </w:rPr>
        <w:t>RESUMO:</w:t>
      </w:r>
    </w:p>
    <w:p w14:paraId="379F15F7" w14:textId="255E151F" w:rsidR="00BF6D1A" w:rsidRDefault="30D4888E" w:rsidP="7C2F6BAF">
      <w:pPr>
        <w:spacing w:before="240" w:after="240" w:line="240" w:lineRule="auto"/>
        <w:ind w:right="-6"/>
        <w:rPr>
          <w:sz w:val="20"/>
          <w:szCs w:val="20"/>
        </w:rPr>
      </w:pPr>
      <w:r w:rsidRPr="7C2F6BAF">
        <w:rPr>
          <w:sz w:val="20"/>
          <w:szCs w:val="20"/>
        </w:rPr>
        <w:t xml:space="preserve">Dados os obstáculos enfrentados no cotidiano dos acadêmicos surdos que chegam ao ensino superior, em especial as dificuldades relacionadas ao letramento referente a área de especialidade escolhida, diversas soluções podem ser propostas, como recursos humanos e materiais que possam reduzir as dificuldades e tornar a vivência acadêmica mais produtiva no ensino. </w:t>
      </w:r>
      <w:r w:rsidR="00935FC2" w:rsidRPr="00935FC2">
        <w:rPr>
          <w:sz w:val="20"/>
          <w:szCs w:val="20"/>
        </w:rPr>
        <w:t xml:space="preserve">Neste contexto, essa pesquisa realizou um Mapeamento Sistemático da Literatura (MSL), com o propósito </w:t>
      </w:r>
      <w:r w:rsidR="00B47F6D">
        <w:rPr>
          <w:sz w:val="20"/>
          <w:szCs w:val="20"/>
        </w:rPr>
        <w:t xml:space="preserve">de </w:t>
      </w:r>
      <w:r w:rsidR="00935FC2" w:rsidRPr="00935FC2">
        <w:rPr>
          <w:sz w:val="20"/>
          <w:szCs w:val="20"/>
        </w:rPr>
        <w:t>prover soluçõ</w:t>
      </w:r>
      <w:r w:rsidRPr="7C2F6BAF">
        <w:rPr>
          <w:sz w:val="20"/>
          <w:szCs w:val="20"/>
        </w:rPr>
        <w:t xml:space="preserve">es para o ensino de programação para estudantes surdos, com o objetivo de listar e destacar as tecnologias que apresentam os modelos adaptáveis de tecnologias existentes, atuando como um referencial para que educadores, pedagogos e instituições de ensino possam se basear nesses métodos, melhorá-los, difundindo assim os métodos de ensino de programação para surdos a fim de eliminar as lacunas existentes e fornecer um panorama das técnicas e ferramentas para apoiar o ensino de programação para alunos surdos. Na etapa inicial da pesquisa, uma questão foi formulada para definir o objetivo principal da investigação, com base em algumas palavras-chaves definidas: inclusiva, inclusão, surdo e auditivo. Na segunda fase de pesquisa, uma busca pelos estudos primários foi conduzida manualmente nas bases de dados previamente definidas utilizando a </w:t>
      </w:r>
      <w:proofErr w:type="spellStart"/>
      <w:r w:rsidRPr="7C2F6BAF">
        <w:rPr>
          <w:i/>
          <w:iCs/>
          <w:sz w:val="20"/>
          <w:szCs w:val="20"/>
        </w:rPr>
        <w:t>string</w:t>
      </w:r>
      <w:proofErr w:type="spellEnd"/>
      <w:r w:rsidRPr="7C2F6BAF">
        <w:rPr>
          <w:i/>
          <w:iCs/>
          <w:sz w:val="20"/>
          <w:szCs w:val="20"/>
        </w:rPr>
        <w:t xml:space="preserve"> </w:t>
      </w:r>
      <w:r w:rsidRPr="7C2F6BAF">
        <w:rPr>
          <w:sz w:val="20"/>
          <w:szCs w:val="20"/>
        </w:rPr>
        <w:t xml:space="preserve">composta pelas palavras-chave previamente definidas, resultando em um total de 169 artigos recuperados, abrangendo o mapeamento dos artigos, periódicos e anais de conferências nacionais. Na terceira etapa da pesquisa, após as buscas dos artigos relacionados, foi necessário identificar e avaliar os estudos que seriam incluídos. Sendo assim, foi essencial empregar o uso de critérios de seleção, tanto de inclusão quanto de exclusão. Na quarta etapa foi realizada a leitura integral de todos os artigos selecionados e aplicação dos critérios de inclusão e exclusão definidos. Ao final do processo de busca nas bases, dos 169 estudos encontrados, apenas 12 estudos primários foram selecionados e incluídos com base nos critérios de inclusão e exclusão. Após a leitura completa desses estudos, o processo de </w:t>
      </w:r>
      <w:proofErr w:type="spellStart"/>
      <w:r w:rsidRPr="7C2F6BAF">
        <w:rPr>
          <w:i/>
          <w:iCs/>
          <w:sz w:val="20"/>
          <w:szCs w:val="20"/>
        </w:rPr>
        <w:t>snowballing</w:t>
      </w:r>
      <w:proofErr w:type="spellEnd"/>
      <w:r w:rsidRPr="7C2F6BAF">
        <w:rPr>
          <w:i/>
          <w:iCs/>
          <w:sz w:val="20"/>
          <w:szCs w:val="20"/>
        </w:rPr>
        <w:t xml:space="preserve"> </w:t>
      </w:r>
      <w:r w:rsidRPr="7C2F6BAF">
        <w:rPr>
          <w:sz w:val="20"/>
          <w:szCs w:val="20"/>
        </w:rPr>
        <w:t>foi conduzido, resultando na identificação de cinco estudos adicionais. Ao todo, 17 estudos foram incluídos ao final do MSL. A maioria dos trabalhos encontrados descreve a elaboração de glossários para auxiliar no ensino de lógica e programação, isso se deve à sensibilidade visual aguçada dos alunos surdos. Além da identificação das contribuições ao Ensino de Computação do aluno surdo, essa pesquisa envolveu a seleção, catalogação, classificação e discussão conjunta das propostas. Essas tecnologias podem ser utilizadas tanto por alunos que buscam ferramentas de suporte ao aprendizado em Computação quanto por professores que procuram metodologias, técnicas e abordagens de ensino inclusivo, visando à inclusão e permanência dos alunos surdos em cursos da área de Computação. Diversas lacunas de pesquisa podem ser elencadas com base nos resultados obtidos e podem ser exploradas em trabalhos futuros. Dentre elas, pode-se destacar: disciplinas e tópicos da Computação que ainda não dispõem de suporte ao aluno surdo; criação e ampliação de glossários e ambientes de ensino adaptado; definição de novas ferramentas de suporte; evolução das metodologias propostas e principalmente disponibilização dos materiais produzidos para a comunidade de pesquisa em Ensino de Computação.</w:t>
      </w:r>
    </w:p>
    <w:p w14:paraId="18D989BF" w14:textId="271F52AA" w:rsidR="00BF6D1A" w:rsidRDefault="30D4888E" w:rsidP="7C2F6BAF">
      <w:pPr>
        <w:spacing w:line="240" w:lineRule="auto"/>
        <w:ind w:right="-6"/>
        <w:jc w:val="left"/>
        <w:rPr>
          <w:sz w:val="20"/>
          <w:szCs w:val="20"/>
        </w:rPr>
      </w:pPr>
      <w:r w:rsidRPr="7C2F6BAF">
        <w:rPr>
          <w:b/>
          <w:bCs/>
          <w:sz w:val="20"/>
          <w:szCs w:val="20"/>
        </w:rPr>
        <w:t>Palavras-chave</w:t>
      </w:r>
      <w:r w:rsidRPr="7C2F6BAF">
        <w:rPr>
          <w:sz w:val="20"/>
          <w:szCs w:val="20"/>
        </w:rPr>
        <w:t xml:space="preserve">: </w:t>
      </w:r>
      <w:r w:rsidR="035F93D6" w:rsidRPr="7C2F6BAF">
        <w:rPr>
          <w:sz w:val="20"/>
          <w:szCs w:val="20"/>
        </w:rPr>
        <w:t xml:space="preserve">Aprendizagem, Ensino de Computação, </w:t>
      </w:r>
      <w:r w:rsidRPr="7C2F6BAF">
        <w:rPr>
          <w:sz w:val="20"/>
          <w:szCs w:val="20"/>
        </w:rPr>
        <w:t>Programação, Surdos</w:t>
      </w:r>
      <w:r w:rsidR="114A9786" w:rsidRPr="7C2F6BAF">
        <w:rPr>
          <w:sz w:val="20"/>
          <w:szCs w:val="20"/>
        </w:rPr>
        <w:t>.</w:t>
      </w:r>
    </w:p>
    <w:p w14:paraId="3F971698" w14:textId="5E3CCC72" w:rsidR="0024033E" w:rsidRPr="0024033E" w:rsidRDefault="0024033E" w:rsidP="7C2F6BAF">
      <w:pPr>
        <w:spacing w:line="240" w:lineRule="auto"/>
        <w:ind w:right="-6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Agradecimentos</w:t>
      </w:r>
      <w:r w:rsidRPr="0024033E">
        <w:rPr>
          <w:sz w:val="20"/>
          <w:szCs w:val="20"/>
        </w:rPr>
        <w:t>:</w:t>
      </w:r>
      <w:r>
        <w:rPr>
          <w:sz w:val="20"/>
          <w:szCs w:val="20"/>
        </w:rPr>
        <w:t xml:space="preserve"> O presente trabalho foi realizado com apoio do Programa Institucional de Bolsas de Iniciação Científica (PIBIC), Edital UEMS/CNPq Nº 34/2023 – PROPPI/UEMS – PIBIC.</w:t>
      </w:r>
    </w:p>
    <w:sectPr w:rsidR="0024033E" w:rsidRPr="0024033E">
      <w:pgSz w:w="11906" w:h="16838"/>
      <w:pgMar w:top="567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1A"/>
    <w:rsid w:val="00033333"/>
    <w:rsid w:val="000849CE"/>
    <w:rsid w:val="00177761"/>
    <w:rsid w:val="0024033E"/>
    <w:rsid w:val="00785A15"/>
    <w:rsid w:val="00935FC2"/>
    <w:rsid w:val="00B47F6D"/>
    <w:rsid w:val="00BB4B2B"/>
    <w:rsid w:val="00BF6D1A"/>
    <w:rsid w:val="00CB446F"/>
    <w:rsid w:val="00D06B5C"/>
    <w:rsid w:val="00F531F7"/>
    <w:rsid w:val="035F93D6"/>
    <w:rsid w:val="0570BFD8"/>
    <w:rsid w:val="114A9786"/>
    <w:rsid w:val="30D4888E"/>
    <w:rsid w:val="3C2F9C7A"/>
    <w:rsid w:val="55E91B47"/>
    <w:rsid w:val="7C2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B57F"/>
  <w15:docId w15:val="{B574943B-BA80-4B27-9556-F33F0915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>
      <w:pPr>
        <w:spacing w:after="317" w:line="274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0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638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Irvna Maria Costa Soares</cp:lastModifiedBy>
  <cp:revision>8</cp:revision>
  <dcterms:created xsi:type="dcterms:W3CDTF">2024-08-08T13:07:00Z</dcterms:created>
  <dcterms:modified xsi:type="dcterms:W3CDTF">2024-08-22T21:04:00Z</dcterms:modified>
</cp:coreProperties>
</file>