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TÍTULO: O RACISMO RELIGIOSO CONTRA AS RELIGIÕES DE MATRIZ AFRICANA NO BRASIL: UMA FACE DO RACISMO ESTRUTURAL?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UEMS – 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Ciências Humanas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PAULINO, </w:t>
      </w:r>
      <w:r>
        <w:rPr>
          <w:rFonts w:eastAsia="Calibri"/>
          <w:sz w:val="20"/>
          <w:szCs w:val="20"/>
          <w:lang w:eastAsia="zh-CN"/>
        </w:rPr>
        <w:t>Bruna Souza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brunabenhe25@gmail.com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SILVA, </w:t>
      </w:r>
      <w:r>
        <w:rPr>
          <w:rFonts w:eastAsia="Calibri"/>
          <w:sz w:val="20"/>
          <w:szCs w:val="20"/>
          <w:lang w:eastAsia="zh-CN"/>
        </w:rPr>
        <w:t>Luciana Henrique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lucianahs</w:t>
      </w:r>
      <w:r>
        <w:rPr>
          <w:rStyle w:val="LinkdaInternet"/>
          <w:rFonts w:eastAsia="Calibri"/>
          <w:sz w:val="20"/>
          <w:szCs w:val="20"/>
          <w:lang w:eastAsia="zh-CN"/>
        </w:rPr>
        <w:t>@</w:t>
      </w:r>
      <w:r>
        <w:rPr>
          <w:rStyle w:val="LinkdaInternet"/>
          <w:rFonts w:eastAsia="Calibri"/>
          <w:sz w:val="20"/>
          <w:szCs w:val="20"/>
          <w:lang w:eastAsia="zh-CN"/>
        </w:rPr>
        <w:t>uems.br</w:t>
      </w:r>
      <w:r>
        <w:rPr>
          <w:rFonts w:eastAsia="Calibri"/>
          <w:sz w:val="20"/>
          <w:szCs w:val="20"/>
          <w:lang w:eastAsia="zh-CN"/>
        </w:rPr>
        <w:t>)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Acadêmica do Curso de Direito da UEMS, unidade de Paranaíba;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Professora do Curso de Ciências Socais e coordenadora do Mestrado Profissional  de Sociologia em Rede Nacional da UEMS, unidade de Paranaíba.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Este relatório apresenta os resultados do projeto intitulado "O Racismo Religioso Contra as Religiões de Matriz Africana no Brasil: Uma Face do Racismo Estrutural?". O objetivo principal do projeto foi analisar as causas da intolerância religiosa contra praticantes de religiões de matriz africana, especialmente o candomblé, e investigar as motivações por trás da legislação destinada a coibir essas práticas discriminatórias. Observou-se que, apesar dos avanços conquistados pelos movimentos negros, das políticas públicas e da legislação vigente, os episódios de intolerância religiosa continuam a ocorrer de forma significativa. A pesquisa centrou-se em responder às seguintes questões: Por que o racismo religioso persiste no Brasil, mesmo diante das garantias constitucionais? Quais são as motivações subjacentes às mudanças na legislação e na jurisprudência sobre o tema? Quais religiões de matriz africana têm adeptos que mais sofrem com o racismo religioso? Os resultados indicam que o racismo religioso contra essas religiões é uma expressão do racismo estrutural arraigado na sociedade brasileira. O candomblé emerge como a religião mais visada, cujos adeptos são particularmente afetados, em contraste com a umbanda, que enfrenta menor discriminação por ter incorporado elementos da Igreja Católica. Além disso, a pesquisa destaca os avanços legislativos na proteção ao culto e aos adeptos do candomblé, apesar das contínuas dificuldades enfrentadas. A perseguição ao candomblé está fortemente ligada às suas raízes africanas e à perpetuação do racismo estrutural no Brasil. Essa perseguição resulta de um processo histórico de hierarquização racial, onde tudo o que advém dos negros é frequentemente visto como inferior ou inaceitável. O racismo, neste contexto, é compreendido como uma forma sistemática de discriminação baseada na raça, manifestando-se por práticas conscientes ou inconscientes que resultam em desvantagens ou privilégios, dependendo do grupo racial. A concepção institucional do racismo considera o poder como elemento central da relação racial. Conforme Almeida (2019), o poder é detido pelos grupos que dominam a organização política e econômica da sociedade, e sua manutenção depende da capacidade de institucionalizar seus interesses, impondo à sociedade regras e padrões que naturalizam seu domínio. Embora a Constituição e os textos sobre direitos humanos protejam a liberdade religiosa, a intolerância frequentemente se disfarça de “opinião”, “humor” e “liberdade de expressão”, passando impune perante os órgãos públicos. A Lei nº 14.532/2023, que equipara a injúria racial ao racismo, pode contribuir para a diminuição desses atos, à medida que as pessoas temem por sua liberdade individual. Em 2019, o Supremo Tribunal Federal (STF) discutiu a constitucionalidade do sacrifício de animais em rituais religiosos das religiões de matriz africana, como o candomblé. Este relatório inclui uma análise detalhada do conteúdo das discussões e do voto de cada ministro no Recurso Ordinário 494.601 RS.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PALAVRAS-CHAVE: </w:t>
      </w:r>
      <w:r>
        <w:rPr>
          <w:bCs/>
          <w:sz w:val="20"/>
          <w:szCs w:val="20"/>
          <w:lang w:eastAsia="pt-BR"/>
        </w:rPr>
        <w:t>RACISMO RELIGIOSO, CANDOMBLÉ, DIREITOS E GARANTIAS FUNDAMENTAIS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Gostaria de agradecer primeiramente a Oxalá por me dar a dádiva de ser sua filha, à minha orientadora e a minha mãe Adma que acreditaram nesse projeto e a instituição por incentivar e apoiar os alunos.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120130" cy="765810"/>
          <wp:effectExtent l="0" t="0" r="0" b="0"/>
          <wp:docPr id="1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120130" cy="765810"/>
          <wp:effectExtent l="0" t="0" r="0" b="0"/>
          <wp:docPr id="2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E260-509C-4384-B156-3B076D02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LibreOffice/7.3.5.2$Windows_X86_64 LibreOffice_project/184fe81b8c8c30d8b5082578aee2fed2ea847c01</Application>
  <AppVersion>15.0000</AppVersion>
  <Pages>1</Pages>
  <Words>555</Words>
  <Characters>3286</Characters>
  <CharactersWithSpaces>3837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2024-08-08T21:09:00Z</dcterms:created>
  <dc:creator>Usuário do Windows</dc:creator>
  <dc:description/>
  <dc:language>pt-BR</dc:language>
  <cp:lastModifiedBy/>
  <cp:lastPrinted>2024-08-08T20:49:00Z</cp:lastPrinted>
  <dcterms:modified xsi:type="dcterms:W3CDTF">2025-01-15T08:38:11Z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