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E662E" w14:textId="77777777" w:rsidR="00210ED1" w:rsidRDefault="00CE28AB">
      <w:pPr>
        <w:spacing w:after="625" w:line="259" w:lineRule="auto"/>
        <w:ind w:left="-851" w:right="-831" w:firstLine="0"/>
        <w:jc w:val="left"/>
      </w:pPr>
      <w:r>
        <w:rPr>
          <w:noProof/>
        </w:rPr>
        <w:drawing>
          <wp:inline distT="0" distB="0" distL="0" distR="0" wp14:anchorId="3274919D" wp14:editId="3D02F200">
            <wp:extent cx="7185660" cy="8991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2C01C" w14:textId="779E6943" w:rsidR="00210ED1" w:rsidRPr="00340D18" w:rsidRDefault="00475409" w:rsidP="00340D18">
      <w:pPr>
        <w:spacing w:after="458" w:line="240" w:lineRule="auto"/>
        <w:ind w:left="4" w:firstLine="0"/>
        <w:rPr>
          <w:b/>
          <w:sz w:val="20"/>
          <w:szCs w:val="20"/>
          <w:lang w:val="pt-BR"/>
        </w:rPr>
      </w:pPr>
      <w:r w:rsidRPr="00340D18">
        <w:rPr>
          <w:b/>
          <w:sz w:val="20"/>
          <w:szCs w:val="20"/>
          <w:lang w:val="pt-BR"/>
        </w:rPr>
        <w:t>PROPRIEDADES ÓPTICAS DO Yb</w:t>
      </w:r>
      <w:r w:rsidRPr="00340D18">
        <w:rPr>
          <w:b/>
          <w:sz w:val="20"/>
          <w:szCs w:val="20"/>
          <w:vertAlign w:val="superscript"/>
          <w:lang w:val="pt-BR"/>
        </w:rPr>
        <w:t>2+</w:t>
      </w:r>
      <w:r w:rsidRPr="00340D18">
        <w:rPr>
          <w:b/>
          <w:sz w:val="20"/>
          <w:szCs w:val="20"/>
          <w:lang w:val="pt-BR"/>
        </w:rPr>
        <w:t xml:space="preserve"> EM CRISTAL DE FLUORETO DE MAGNÉSIO </w:t>
      </w:r>
    </w:p>
    <w:p w14:paraId="6106259A" w14:textId="54B424C7" w:rsidR="00475409" w:rsidRPr="00340D18" w:rsidRDefault="00A4159D" w:rsidP="00340D18">
      <w:pPr>
        <w:spacing w:line="240" w:lineRule="auto"/>
        <w:ind w:right="-8"/>
        <w:rPr>
          <w:bCs/>
          <w:iCs/>
          <w:sz w:val="20"/>
          <w:szCs w:val="20"/>
          <w:lang w:val="pt-BR"/>
        </w:rPr>
      </w:pPr>
      <w:r w:rsidRPr="00340D18">
        <w:rPr>
          <w:bCs/>
          <w:iCs/>
          <w:sz w:val="20"/>
          <w:szCs w:val="20"/>
          <w:lang w:val="pt-BR"/>
        </w:rPr>
        <w:t>UEMS- Universidade Estadual do Mato Grosso do Sul</w:t>
      </w:r>
    </w:p>
    <w:p w14:paraId="1DF3B7E4" w14:textId="6A12C421" w:rsidR="00A4159D" w:rsidRPr="00340D18" w:rsidRDefault="00A4159D" w:rsidP="00340D18">
      <w:pPr>
        <w:spacing w:line="240" w:lineRule="auto"/>
        <w:ind w:right="-8"/>
        <w:rPr>
          <w:bCs/>
          <w:iCs/>
          <w:sz w:val="20"/>
          <w:szCs w:val="20"/>
          <w:lang w:val="pt-BR"/>
        </w:rPr>
      </w:pPr>
      <w:r w:rsidRPr="00340D18">
        <w:rPr>
          <w:bCs/>
          <w:iCs/>
          <w:sz w:val="20"/>
          <w:szCs w:val="20"/>
          <w:lang w:val="pt-BR"/>
        </w:rPr>
        <w:t>Pesquisa- Ciências exatas e da terra</w:t>
      </w:r>
    </w:p>
    <w:p w14:paraId="6CFB204E" w14:textId="6DA51F67" w:rsidR="00A4159D" w:rsidRPr="00340D18" w:rsidRDefault="00A4159D" w:rsidP="00340D18">
      <w:pPr>
        <w:spacing w:line="240" w:lineRule="auto"/>
        <w:ind w:right="-8"/>
        <w:rPr>
          <w:bCs/>
          <w:iCs/>
          <w:sz w:val="20"/>
          <w:szCs w:val="20"/>
          <w:lang w:val="pt-BR"/>
        </w:rPr>
      </w:pPr>
      <w:r w:rsidRPr="00340D18">
        <w:rPr>
          <w:bCs/>
          <w:iCs/>
          <w:sz w:val="20"/>
          <w:szCs w:val="20"/>
          <w:lang w:val="pt-BR"/>
        </w:rPr>
        <w:t>SILVA, Anna Júlia Molina</w:t>
      </w:r>
      <w:r w:rsidRPr="00340D18">
        <w:rPr>
          <w:bCs/>
          <w:iCs/>
          <w:sz w:val="20"/>
          <w:szCs w:val="20"/>
          <w:vertAlign w:val="superscript"/>
          <w:lang w:val="pt-BR"/>
        </w:rPr>
        <w:t>1</w:t>
      </w:r>
      <w:r w:rsidRPr="00340D18">
        <w:rPr>
          <w:bCs/>
          <w:iCs/>
          <w:sz w:val="20"/>
          <w:szCs w:val="20"/>
          <w:lang w:val="pt-BR"/>
        </w:rPr>
        <w:t>, PALHARES, Ana Carolina Biaca</w:t>
      </w:r>
      <w:r w:rsidR="004A39F8" w:rsidRPr="00340D18">
        <w:rPr>
          <w:bCs/>
          <w:iCs/>
          <w:sz w:val="20"/>
          <w:szCs w:val="20"/>
          <w:vertAlign w:val="superscript"/>
          <w:lang w:val="pt-BR"/>
        </w:rPr>
        <w:t>2</w:t>
      </w:r>
      <w:r w:rsidR="004A39F8" w:rsidRPr="00340D18">
        <w:rPr>
          <w:bCs/>
          <w:iCs/>
          <w:sz w:val="20"/>
          <w:szCs w:val="20"/>
          <w:lang w:val="pt-BR"/>
        </w:rPr>
        <w:t xml:space="preserve">, ANDRADE, </w:t>
      </w:r>
      <w:proofErr w:type="spellStart"/>
      <w:r w:rsidR="004A39F8" w:rsidRPr="00340D18">
        <w:rPr>
          <w:bCs/>
          <w:iCs/>
          <w:sz w:val="20"/>
          <w:szCs w:val="20"/>
          <w:lang w:val="pt-BR"/>
        </w:rPr>
        <w:t>Luis</w:t>
      </w:r>
      <w:proofErr w:type="spellEnd"/>
      <w:r w:rsidR="004A39F8" w:rsidRPr="00340D18">
        <w:rPr>
          <w:bCs/>
          <w:iCs/>
          <w:sz w:val="20"/>
          <w:szCs w:val="20"/>
          <w:lang w:val="pt-BR"/>
        </w:rPr>
        <w:t xml:space="preserve"> Humberto Da Cunha</w:t>
      </w:r>
      <w:r w:rsidR="004A39F8" w:rsidRPr="00340D18">
        <w:rPr>
          <w:bCs/>
          <w:iCs/>
          <w:sz w:val="20"/>
          <w:szCs w:val="20"/>
          <w:vertAlign w:val="superscript"/>
          <w:lang w:val="pt-BR"/>
        </w:rPr>
        <w:t>3</w:t>
      </w:r>
      <w:r w:rsidR="004A39F8" w:rsidRPr="00340D18">
        <w:rPr>
          <w:bCs/>
          <w:iCs/>
          <w:sz w:val="20"/>
          <w:szCs w:val="20"/>
          <w:lang w:val="pt-BR"/>
        </w:rPr>
        <w:t>.</w:t>
      </w:r>
    </w:p>
    <w:p w14:paraId="5EC203D5" w14:textId="09C9B2A1" w:rsidR="009C1D61" w:rsidRPr="00340D18" w:rsidRDefault="009C1D61" w:rsidP="00340D18">
      <w:pPr>
        <w:tabs>
          <w:tab w:val="center" w:pos="4320"/>
          <w:tab w:val="left" w:pos="5895"/>
        </w:tabs>
        <w:spacing w:line="240" w:lineRule="auto"/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</w:pPr>
      <w:r w:rsidRPr="00340D18">
        <w:rPr>
          <w:bCs/>
          <w:iCs/>
          <w:color w:val="auto"/>
          <w:sz w:val="20"/>
          <w:szCs w:val="20"/>
          <w:lang w:val="pt-BR"/>
        </w:rPr>
        <w:t>(</w:t>
      </w:r>
      <w:hyperlink r:id="rId6" w:history="1">
        <w:r w:rsidR="004A39F8" w:rsidRPr="00340D18">
          <w:rPr>
            <w:rStyle w:val="Hyperlink"/>
            <w:bCs/>
            <w:iCs/>
            <w:color w:val="auto"/>
            <w:sz w:val="20"/>
            <w:szCs w:val="20"/>
            <w:u w:val="none"/>
            <w:lang w:val="pt-BR"/>
          </w:rPr>
          <w:t>annajmolinas@gmail.com)</w:t>
        </w:r>
        <w:r w:rsidR="004A39F8" w:rsidRPr="00340D18">
          <w:rPr>
            <w:rStyle w:val="Hyperlink"/>
            <w:bCs/>
            <w:iCs/>
            <w:color w:val="auto"/>
            <w:sz w:val="20"/>
            <w:szCs w:val="20"/>
            <w:u w:val="none"/>
            <w:vertAlign w:val="superscript"/>
            <w:lang w:val="pt-BR"/>
          </w:rPr>
          <w:t>1</w:t>
        </w:r>
      </w:hyperlink>
      <w:r w:rsidR="004A39F8" w:rsidRPr="00340D18">
        <w:rPr>
          <w:bCs/>
          <w:iCs/>
          <w:sz w:val="20"/>
          <w:szCs w:val="20"/>
          <w:lang w:val="pt-BR"/>
        </w:rPr>
        <w:t>, (anapalhares1@hotmail.com)</w:t>
      </w:r>
      <w:r w:rsidR="004A39F8" w:rsidRPr="00340D18">
        <w:rPr>
          <w:bCs/>
          <w:iCs/>
          <w:sz w:val="20"/>
          <w:szCs w:val="20"/>
          <w:vertAlign w:val="superscript"/>
          <w:lang w:val="pt-BR"/>
        </w:rPr>
        <w:t>2</w:t>
      </w:r>
      <w:r w:rsidR="004A39F8" w:rsidRPr="00340D18">
        <w:rPr>
          <w:bCs/>
          <w:iCs/>
          <w:sz w:val="20"/>
          <w:szCs w:val="20"/>
          <w:lang w:val="pt-BR"/>
        </w:rPr>
        <w:t>, (</w:t>
      </w:r>
      <w:hyperlink r:id="rId7" w:history="1">
        <w:r w:rsidR="00E51B70" w:rsidRPr="00340D18">
          <w:rPr>
            <w:rStyle w:val="Hyperlink"/>
            <w:rFonts w:eastAsia="DFKai-SB"/>
            <w:bCs/>
            <w:color w:val="auto"/>
            <w:spacing w:val="4"/>
            <w:sz w:val="20"/>
            <w:szCs w:val="20"/>
            <w:u w:val="none"/>
            <w:lang w:val="pt-BR"/>
          </w:rPr>
          <w:t>luishca@uems.br)</w:t>
        </w:r>
        <w:r w:rsidR="00E51B70" w:rsidRPr="00340D18">
          <w:rPr>
            <w:rStyle w:val="Hyperlink"/>
            <w:rFonts w:eastAsia="DFKai-SB"/>
            <w:bCs/>
            <w:color w:val="auto"/>
            <w:spacing w:val="4"/>
            <w:sz w:val="20"/>
            <w:szCs w:val="20"/>
            <w:u w:val="none"/>
            <w:vertAlign w:val="superscript"/>
            <w:lang w:val="pt-BR"/>
          </w:rPr>
          <w:t>3</w:t>
        </w:r>
      </w:hyperlink>
      <w:r w:rsidR="00E51B70" w:rsidRPr="00340D18">
        <w:rPr>
          <w:rFonts w:eastAsia="DFKai-SB"/>
          <w:bCs/>
          <w:color w:val="auto"/>
          <w:spacing w:val="4"/>
          <w:sz w:val="20"/>
          <w:szCs w:val="20"/>
          <w:lang w:val="pt-BR"/>
        </w:rPr>
        <w:t>.</w:t>
      </w:r>
    </w:p>
    <w:p w14:paraId="36677F0C" w14:textId="592605FC" w:rsidR="00E51B70" w:rsidRPr="00340D18" w:rsidRDefault="00E51B70" w:rsidP="00340D18">
      <w:pPr>
        <w:tabs>
          <w:tab w:val="center" w:pos="4320"/>
          <w:tab w:val="left" w:pos="5895"/>
        </w:tabs>
        <w:spacing w:line="240" w:lineRule="auto"/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</w:pPr>
      <w:r w:rsidRPr="00340D18">
        <w:rPr>
          <w:bCs/>
          <w:iCs/>
          <w:color w:val="auto"/>
          <w:sz w:val="20"/>
          <w:szCs w:val="20"/>
          <w:lang w:val="pt-BR"/>
        </w:rPr>
        <w:t>Acadêmica de pós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-graduação UEMS, programa PGRN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vertAlign w:val="superscript"/>
          <w:lang w:val="pt-BR"/>
        </w:rPr>
        <w:t>1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, Acadêmica de graduação UEMS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vertAlign w:val="superscript"/>
          <w:lang w:val="pt-BR"/>
        </w:rPr>
        <w:t>2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, Docente da instituição UEMS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vertAlign w:val="superscript"/>
          <w:lang w:val="pt-BR"/>
        </w:rPr>
        <w:t>3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.</w:t>
      </w:r>
    </w:p>
    <w:p w14:paraId="7ADFDD5D" w14:textId="06A1079D" w:rsidR="00E51B70" w:rsidRPr="00340D18" w:rsidRDefault="000A3675" w:rsidP="00340D18">
      <w:pPr>
        <w:spacing w:line="240" w:lineRule="auto"/>
        <w:ind w:right="-8"/>
        <w:rPr>
          <w:sz w:val="20"/>
          <w:szCs w:val="20"/>
          <w:lang w:val="pt-BR"/>
        </w:rPr>
      </w:pPr>
      <w:r w:rsidRPr="00340D18">
        <w:rPr>
          <w:sz w:val="20"/>
          <w:szCs w:val="20"/>
          <w:lang w:val="pt-BR"/>
        </w:rPr>
        <w:t>O presente</w:t>
      </w:r>
      <w:r w:rsidRPr="00340D18">
        <w:rPr>
          <w:sz w:val="20"/>
          <w:szCs w:val="20"/>
          <w:lang w:val="pt-BR"/>
        </w:rPr>
        <w:t xml:space="preserve"> estudo explora as propriedades do íon </w:t>
      </w:r>
      <w:r w:rsidR="00F43E20">
        <w:rPr>
          <w:sz w:val="20"/>
          <w:szCs w:val="20"/>
          <w:lang w:val="pt-BR"/>
        </w:rPr>
        <w:t>itérbio divalente (</w:t>
      </w:r>
      <w:r w:rsidRPr="00340D18">
        <w:rPr>
          <w:sz w:val="20"/>
          <w:szCs w:val="20"/>
          <w:lang w:val="pt-BR"/>
        </w:rPr>
        <w:t>Yb²⁺</w:t>
      </w:r>
      <w:r w:rsidR="00F43E20">
        <w:rPr>
          <w:sz w:val="20"/>
          <w:szCs w:val="20"/>
          <w:lang w:val="pt-BR"/>
        </w:rPr>
        <w:t>)</w:t>
      </w:r>
      <w:r w:rsidRPr="00340D18">
        <w:rPr>
          <w:sz w:val="20"/>
          <w:szCs w:val="20"/>
          <w:lang w:val="pt-BR"/>
        </w:rPr>
        <w:t xml:space="preserve"> inserido em um</w:t>
      </w:r>
      <w:r w:rsidR="00F43E20">
        <w:rPr>
          <w:sz w:val="20"/>
          <w:szCs w:val="20"/>
          <w:lang w:val="pt-BR"/>
        </w:rPr>
        <w:t>a matriz</w:t>
      </w:r>
      <w:r w:rsidRPr="00340D18">
        <w:rPr>
          <w:sz w:val="20"/>
          <w:szCs w:val="20"/>
          <w:lang w:val="pt-BR"/>
        </w:rPr>
        <w:t xml:space="preserve"> </w:t>
      </w:r>
      <w:r w:rsidR="00F43E20">
        <w:rPr>
          <w:sz w:val="20"/>
          <w:szCs w:val="20"/>
          <w:lang w:val="pt-BR"/>
        </w:rPr>
        <w:t xml:space="preserve">de </w:t>
      </w:r>
      <w:r w:rsidRPr="00340D18">
        <w:rPr>
          <w:sz w:val="20"/>
          <w:szCs w:val="20"/>
          <w:lang w:val="pt-BR"/>
        </w:rPr>
        <w:t>monocristal de fluoreto de magnésio. A matriz hospedeira, caracterizada por uma estrutura tetragonal simples, possui um único sítio disponível para a incorporação de íons, conforme descrito na literatura científica. Embora exista uma diferença significativa entre os raios iônicos do Mg²⁺ (0,72 Å) e do Yb²⁺ (1,02 Å), ocorre o acoplamento eficiente do íon Yb²⁺ no sítio disponível. O Yb²⁺ possui uma transição 4f¹³ 5d parcialmente permitida</w:t>
      </w:r>
      <w:r w:rsidR="00EA3F17">
        <w:rPr>
          <w:sz w:val="20"/>
          <w:szCs w:val="20"/>
          <w:lang w:val="pt-BR"/>
        </w:rPr>
        <w:t xml:space="preserve"> por momento angular</w:t>
      </w:r>
      <w:r w:rsidRPr="00340D18">
        <w:rPr>
          <w:sz w:val="20"/>
          <w:szCs w:val="20"/>
          <w:lang w:val="pt-BR"/>
        </w:rPr>
        <w:t>, o que resulta em propriedades ópticas distintas, incluindo bandas de absorção e emissão intensas e largas.</w:t>
      </w:r>
      <w:r w:rsidRPr="00340D18">
        <w:rPr>
          <w:sz w:val="20"/>
          <w:szCs w:val="20"/>
          <w:lang w:val="pt-BR"/>
        </w:rPr>
        <w:t xml:space="preserve"> </w:t>
      </w:r>
      <w:r w:rsidRPr="00340D18">
        <w:rPr>
          <w:sz w:val="20"/>
          <w:szCs w:val="20"/>
          <w:lang w:val="pt-BR"/>
        </w:rPr>
        <w:t xml:space="preserve">A síntese do material foi realizada pela primeira vez </w:t>
      </w:r>
      <w:r w:rsidR="001D0CC4" w:rsidRPr="00340D18">
        <w:rPr>
          <w:sz w:val="20"/>
          <w:szCs w:val="20"/>
          <w:lang w:val="pt-BR"/>
        </w:rPr>
        <w:t xml:space="preserve">até onde se sabe </w:t>
      </w:r>
      <w:r w:rsidR="00EA3F17">
        <w:rPr>
          <w:sz w:val="20"/>
          <w:szCs w:val="20"/>
          <w:lang w:val="pt-BR"/>
        </w:rPr>
        <w:t>através d</w:t>
      </w:r>
      <w:r w:rsidRPr="00340D18">
        <w:rPr>
          <w:sz w:val="20"/>
          <w:szCs w:val="20"/>
          <w:lang w:val="pt-BR"/>
        </w:rPr>
        <w:t>a técnica de micro-</w:t>
      </w:r>
      <w:proofErr w:type="spellStart"/>
      <w:r w:rsidRPr="00340D18">
        <w:rPr>
          <w:sz w:val="20"/>
          <w:szCs w:val="20"/>
          <w:lang w:val="pt-BR"/>
        </w:rPr>
        <w:t>pulling</w:t>
      </w:r>
      <w:proofErr w:type="spellEnd"/>
      <w:r w:rsidRPr="00340D18">
        <w:rPr>
          <w:sz w:val="20"/>
          <w:szCs w:val="20"/>
          <w:lang w:val="pt-BR"/>
        </w:rPr>
        <w:t>-</w:t>
      </w:r>
      <w:proofErr w:type="spellStart"/>
      <w:r w:rsidRPr="00340D18">
        <w:rPr>
          <w:sz w:val="20"/>
          <w:szCs w:val="20"/>
          <w:lang w:val="pt-BR"/>
        </w:rPr>
        <w:t>down</w:t>
      </w:r>
      <w:proofErr w:type="spellEnd"/>
      <w:r w:rsidRPr="00340D18">
        <w:rPr>
          <w:sz w:val="20"/>
          <w:szCs w:val="20"/>
          <w:lang w:val="pt-BR"/>
        </w:rPr>
        <w:t xml:space="preserve"> (µ-PD),</w:t>
      </w:r>
      <w:r w:rsidRPr="00340D18">
        <w:rPr>
          <w:sz w:val="20"/>
          <w:szCs w:val="20"/>
          <w:lang w:val="pt-BR"/>
        </w:rPr>
        <w:t xml:space="preserve"> que consiste no puxamento lento e contínuo do material</w:t>
      </w:r>
      <w:r w:rsidR="001D0CC4" w:rsidRPr="00340D18">
        <w:rPr>
          <w:sz w:val="20"/>
          <w:szCs w:val="20"/>
          <w:lang w:val="pt-BR"/>
        </w:rPr>
        <w:t xml:space="preserve">, obtendo uma fibra </w:t>
      </w:r>
      <w:r w:rsidR="00F43E20">
        <w:rPr>
          <w:sz w:val="20"/>
          <w:szCs w:val="20"/>
          <w:lang w:val="pt-BR"/>
        </w:rPr>
        <w:t xml:space="preserve">de um </w:t>
      </w:r>
      <w:r w:rsidR="001D0CC4" w:rsidRPr="00340D18">
        <w:rPr>
          <w:sz w:val="20"/>
          <w:szCs w:val="20"/>
          <w:lang w:val="pt-BR"/>
        </w:rPr>
        <w:t>monocristal fin</w:t>
      </w:r>
      <w:r w:rsidR="00F43E20">
        <w:rPr>
          <w:sz w:val="20"/>
          <w:szCs w:val="20"/>
          <w:lang w:val="pt-BR"/>
        </w:rPr>
        <w:t>o</w:t>
      </w:r>
      <w:r w:rsidR="001D0CC4" w:rsidRPr="00340D18">
        <w:rPr>
          <w:sz w:val="20"/>
          <w:szCs w:val="20"/>
          <w:lang w:val="pt-BR"/>
        </w:rPr>
        <w:t xml:space="preserve"> e regular</w:t>
      </w:r>
      <w:r w:rsidRPr="00340D18">
        <w:rPr>
          <w:sz w:val="20"/>
          <w:szCs w:val="20"/>
          <w:lang w:val="pt-BR"/>
        </w:rPr>
        <w:t>.</w:t>
      </w:r>
      <w:r w:rsidRPr="00340D18">
        <w:rPr>
          <w:sz w:val="20"/>
          <w:szCs w:val="20"/>
          <w:lang w:val="pt-BR"/>
        </w:rPr>
        <w:t xml:space="preserve"> </w:t>
      </w:r>
      <w:r w:rsidRPr="00340D18">
        <w:rPr>
          <w:sz w:val="20"/>
          <w:szCs w:val="20"/>
          <w:lang w:val="pt-BR"/>
        </w:rPr>
        <w:t>A</w:t>
      </w:r>
      <w:r w:rsidRPr="00340D18">
        <w:rPr>
          <w:sz w:val="20"/>
          <w:szCs w:val="20"/>
          <w:lang w:val="pt-BR"/>
        </w:rPr>
        <w:t xml:space="preserve"> velocidade </w:t>
      </w:r>
      <w:r w:rsidR="00EA3F17">
        <w:rPr>
          <w:sz w:val="20"/>
          <w:szCs w:val="20"/>
          <w:lang w:val="pt-BR"/>
        </w:rPr>
        <w:t>utilizada para o</w:t>
      </w:r>
      <w:r w:rsidRPr="00340D18">
        <w:rPr>
          <w:sz w:val="20"/>
          <w:szCs w:val="20"/>
          <w:lang w:val="pt-BR"/>
        </w:rPr>
        <w:t xml:space="preserve"> puxamento</w:t>
      </w:r>
      <w:r w:rsidRPr="00340D18">
        <w:rPr>
          <w:sz w:val="20"/>
          <w:szCs w:val="20"/>
          <w:lang w:val="pt-BR"/>
        </w:rPr>
        <w:t xml:space="preserve"> foi</w:t>
      </w:r>
      <w:r w:rsidRPr="00340D18">
        <w:rPr>
          <w:sz w:val="20"/>
          <w:szCs w:val="20"/>
          <w:lang w:val="pt-BR"/>
        </w:rPr>
        <w:t xml:space="preserve"> de 0,12 mm/min </w:t>
      </w:r>
      <w:r w:rsidR="001D0CC4" w:rsidRPr="00340D18">
        <w:rPr>
          <w:sz w:val="20"/>
          <w:szCs w:val="20"/>
          <w:lang w:val="pt-BR"/>
        </w:rPr>
        <w:t>mantida através de um sistema</w:t>
      </w:r>
      <w:r w:rsidR="00EA3F17">
        <w:rPr>
          <w:sz w:val="20"/>
          <w:szCs w:val="20"/>
          <w:lang w:val="pt-BR"/>
        </w:rPr>
        <w:t xml:space="preserve"> autômato,</w:t>
      </w:r>
      <w:r w:rsidR="001D0CC4" w:rsidRPr="00340D18">
        <w:rPr>
          <w:sz w:val="20"/>
          <w:szCs w:val="20"/>
          <w:lang w:val="pt-BR"/>
        </w:rPr>
        <w:t xml:space="preserve"> </w:t>
      </w:r>
      <w:r w:rsidRPr="00340D18">
        <w:rPr>
          <w:sz w:val="20"/>
          <w:szCs w:val="20"/>
          <w:lang w:val="pt-BR"/>
        </w:rPr>
        <w:t xml:space="preserve">e </w:t>
      </w:r>
      <w:r w:rsidR="00EA3F17">
        <w:rPr>
          <w:sz w:val="20"/>
          <w:szCs w:val="20"/>
          <w:lang w:val="pt-BR"/>
        </w:rPr>
        <w:t>a</w:t>
      </w:r>
      <w:r w:rsidRPr="00340D18">
        <w:rPr>
          <w:sz w:val="20"/>
          <w:szCs w:val="20"/>
          <w:lang w:val="pt-BR"/>
        </w:rPr>
        <w:t xml:space="preserve"> temperatura </w:t>
      </w:r>
      <w:r w:rsidR="001D0CC4" w:rsidRPr="00340D18">
        <w:rPr>
          <w:sz w:val="20"/>
          <w:szCs w:val="20"/>
          <w:lang w:val="pt-BR"/>
        </w:rPr>
        <w:t>mantida</w:t>
      </w:r>
      <w:r w:rsidRPr="00340D18">
        <w:rPr>
          <w:sz w:val="20"/>
          <w:szCs w:val="20"/>
          <w:lang w:val="pt-BR"/>
        </w:rPr>
        <w:t xml:space="preserve"> </w:t>
      </w:r>
      <w:r w:rsidR="00EA3F17">
        <w:rPr>
          <w:sz w:val="20"/>
          <w:szCs w:val="20"/>
          <w:lang w:val="pt-BR"/>
        </w:rPr>
        <w:t>em</w:t>
      </w:r>
      <w:r w:rsidRPr="00340D18">
        <w:rPr>
          <w:sz w:val="20"/>
          <w:szCs w:val="20"/>
          <w:lang w:val="pt-BR"/>
        </w:rPr>
        <w:t xml:space="preserve"> 1430°C</w:t>
      </w:r>
      <w:r w:rsidR="001D0CC4" w:rsidRPr="00340D18">
        <w:rPr>
          <w:sz w:val="20"/>
          <w:szCs w:val="20"/>
          <w:lang w:val="pt-BR"/>
        </w:rPr>
        <w:t xml:space="preserve"> em um forno de indução</w:t>
      </w:r>
      <w:r w:rsidRPr="00340D18">
        <w:rPr>
          <w:sz w:val="20"/>
          <w:szCs w:val="20"/>
          <w:lang w:val="pt-BR"/>
        </w:rPr>
        <w:t xml:space="preserve"> verificada através de um pirômetro óptico</w:t>
      </w:r>
      <w:r w:rsidRPr="00340D18">
        <w:rPr>
          <w:sz w:val="20"/>
          <w:szCs w:val="20"/>
          <w:lang w:val="pt-BR"/>
        </w:rPr>
        <w:t>. Com uma concentração de 0,5 mol % de Yb²⁺,</w:t>
      </w:r>
      <w:r w:rsidR="00EA3F17">
        <w:rPr>
          <w:sz w:val="20"/>
          <w:szCs w:val="20"/>
          <w:lang w:val="pt-BR"/>
        </w:rPr>
        <w:t xml:space="preserve"> realizou-se a investigação quanto aos espectros de absorção e emissão, sendo que as</w:t>
      </w:r>
      <w:r w:rsidRPr="00340D18">
        <w:rPr>
          <w:sz w:val="20"/>
          <w:szCs w:val="20"/>
          <w:lang w:val="pt-BR"/>
        </w:rPr>
        <w:t xml:space="preserve"> bandas de absorção foram observadas em um intervalo que vai de menos de 180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 até 450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 em temperatura ambiente. Quando excitado a 245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, foi detectada uma única banda intensa de emissão no intervalo de menos de 450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 até 600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, com um tempo de vida </w:t>
      </w:r>
      <w:r w:rsidR="00EA3F17">
        <w:rPr>
          <w:sz w:val="20"/>
          <w:szCs w:val="20"/>
          <w:lang w:val="pt-BR"/>
        </w:rPr>
        <w:t xml:space="preserve">respectivo </w:t>
      </w:r>
      <w:r w:rsidRPr="00340D18">
        <w:rPr>
          <w:sz w:val="20"/>
          <w:szCs w:val="20"/>
          <w:lang w:val="pt-BR"/>
        </w:rPr>
        <w:t>de 38,9 µs. Esse resultado confirma a viabilidade da incorporação do íon Yb²⁺ na matriz de fluoreto de magnésio.</w:t>
      </w:r>
      <w:r w:rsidRPr="00340D18">
        <w:rPr>
          <w:sz w:val="20"/>
          <w:szCs w:val="20"/>
          <w:lang w:val="pt-BR"/>
        </w:rPr>
        <w:t xml:space="preserve"> </w:t>
      </w:r>
      <w:r w:rsidRPr="00340D18">
        <w:rPr>
          <w:sz w:val="20"/>
          <w:szCs w:val="20"/>
          <w:lang w:val="pt-BR"/>
        </w:rPr>
        <w:t xml:space="preserve">Além das propriedades ópticas, o material apresenta características físicas notáveis, como alta transparência na faixa do infravermelho ao ultravioleta (entre 400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 e 700 </w:t>
      </w:r>
      <w:proofErr w:type="spellStart"/>
      <w:r w:rsidRPr="00340D18">
        <w:rPr>
          <w:sz w:val="20"/>
          <w:szCs w:val="20"/>
          <w:lang w:val="pt-BR"/>
        </w:rPr>
        <w:t>nm</w:t>
      </w:r>
      <w:proofErr w:type="spellEnd"/>
      <w:r w:rsidRPr="00340D18">
        <w:rPr>
          <w:sz w:val="20"/>
          <w:szCs w:val="20"/>
          <w:lang w:val="pt-BR"/>
        </w:rPr>
        <w:t xml:space="preserve">) e baixa energia de fônon. Essas propriedades tornam o fluoreto de magnésio dopado com Yb²⁺ um candidato promissor para diversas aplicações, especialmente em LEDs de luz azul e, potencialmente, em LEDs de luz branca, através da </w:t>
      </w:r>
      <w:proofErr w:type="spellStart"/>
      <w:r w:rsidRPr="00340D18">
        <w:rPr>
          <w:sz w:val="20"/>
          <w:szCs w:val="20"/>
          <w:lang w:val="pt-BR"/>
        </w:rPr>
        <w:t>co-dopagem</w:t>
      </w:r>
      <w:proofErr w:type="spellEnd"/>
      <w:r w:rsidRPr="00340D18">
        <w:rPr>
          <w:sz w:val="20"/>
          <w:szCs w:val="20"/>
          <w:lang w:val="pt-BR"/>
        </w:rPr>
        <w:t xml:space="preserve"> com outros íons. Os resultados indicam que este material tem um grande potencial para uso em dispositivos optoeletrônicos avançados, destacando-se por suas propriedades ópticas e físicas superiores.</w:t>
      </w:r>
    </w:p>
    <w:p w14:paraId="2EE227C0" w14:textId="4E1A9413" w:rsidR="0060295D" w:rsidRPr="00340D18" w:rsidRDefault="0060295D" w:rsidP="00340D18">
      <w:pPr>
        <w:spacing w:line="240" w:lineRule="auto"/>
        <w:ind w:right="-8"/>
        <w:rPr>
          <w:sz w:val="20"/>
          <w:szCs w:val="20"/>
          <w:lang w:val="pt-BR"/>
        </w:rPr>
      </w:pPr>
      <w:r w:rsidRPr="00340D18">
        <w:rPr>
          <w:b/>
          <w:bCs/>
          <w:sz w:val="20"/>
          <w:szCs w:val="20"/>
          <w:lang w:val="pt-BR"/>
        </w:rPr>
        <w:t xml:space="preserve">Palavras-chave: </w:t>
      </w:r>
      <w:r w:rsidRPr="00340D18">
        <w:rPr>
          <w:sz w:val="20"/>
          <w:szCs w:val="20"/>
          <w:lang w:val="pt-BR"/>
        </w:rPr>
        <w:t>Terra rara, Monocristal, Técnica de Micro-</w:t>
      </w:r>
      <w:proofErr w:type="spellStart"/>
      <w:r w:rsidR="00AF2C29" w:rsidRPr="00340D18">
        <w:rPr>
          <w:sz w:val="20"/>
          <w:szCs w:val="20"/>
          <w:lang w:val="pt-BR"/>
        </w:rPr>
        <w:t>P</w:t>
      </w:r>
      <w:r w:rsidRPr="00340D18">
        <w:rPr>
          <w:sz w:val="20"/>
          <w:szCs w:val="20"/>
          <w:lang w:val="pt-BR"/>
        </w:rPr>
        <w:t>ulling</w:t>
      </w:r>
      <w:proofErr w:type="spellEnd"/>
      <w:r w:rsidRPr="00340D18">
        <w:rPr>
          <w:sz w:val="20"/>
          <w:szCs w:val="20"/>
          <w:lang w:val="pt-BR"/>
        </w:rPr>
        <w:t>-</w:t>
      </w:r>
      <w:r w:rsidR="00AF2C29" w:rsidRPr="00340D18">
        <w:rPr>
          <w:sz w:val="20"/>
          <w:szCs w:val="20"/>
          <w:lang w:val="pt-BR"/>
        </w:rPr>
        <w:t>D</w:t>
      </w:r>
      <w:r w:rsidRPr="00340D18">
        <w:rPr>
          <w:sz w:val="20"/>
          <w:szCs w:val="20"/>
          <w:lang w:val="pt-BR"/>
        </w:rPr>
        <w:t>own.</w:t>
      </w:r>
    </w:p>
    <w:p w14:paraId="06D848FC" w14:textId="60861F07" w:rsidR="00210ED1" w:rsidRPr="00340D18" w:rsidRDefault="00BE0169" w:rsidP="00340D18">
      <w:pPr>
        <w:spacing w:line="240" w:lineRule="auto"/>
        <w:ind w:right="-8"/>
        <w:rPr>
          <w:sz w:val="20"/>
          <w:szCs w:val="20"/>
          <w:lang w:val="pt-BR"/>
        </w:rPr>
      </w:pPr>
      <w:r w:rsidRPr="00340D18">
        <w:rPr>
          <w:b/>
          <w:bCs/>
          <w:sz w:val="20"/>
          <w:szCs w:val="20"/>
          <w:lang w:val="pt-BR"/>
        </w:rPr>
        <w:t>Agradecimentos:</w:t>
      </w:r>
      <w:r w:rsidRPr="00340D18">
        <w:rPr>
          <w:sz w:val="20"/>
          <w:szCs w:val="20"/>
          <w:lang w:val="pt-BR"/>
        </w:rPr>
        <w:t xml:space="preserve"> CAPES, UEMS, CNPQ.</w:t>
      </w:r>
    </w:p>
    <w:p w14:paraId="14613BBE" w14:textId="166B8691" w:rsidR="00DE48E6" w:rsidRPr="006D2FCD" w:rsidRDefault="00DE48E6" w:rsidP="00DE48E6">
      <w:pPr>
        <w:spacing w:line="240" w:lineRule="auto"/>
        <w:ind w:right="-8"/>
        <w:rPr>
          <w:sz w:val="20"/>
          <w:szCs w:val="20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2CBC08" wp14:editId="7657BA08">
            <wp:simplePos x="0" y="0"/>
            <wp:positionH relativeFrom="page">
              <wp:posOffset>577850</wp:posOffset>
            </wp:positionH>
            <wp:positionV relativeFrom="page">
              <wp:posOffset>9950450</wp:posOffset>
            </wp:positionV>
            <wp:extent cx="1605915" cy="453390"/>
            <wp:effectExtent l="0" t="0" r="0" b="381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B83C98E" wp14:editId="687BDF24">
            <wp:simplePos x="0" y="0"/>
            <wp:positionH relativeFrom="page">
              <wp:posOffset>5585460</wp:posOffset>
            </wp:positionH>
            <wp:positionV relativeFrom="page">
              <wp:posOffset>9940925</wp:posOffset>
            </wp:positionV>
            <wp:extent cx="972312" cy="460248"/>
            <wp:effectExtent l="0" t="0" r="0" b="0"/>
            <wp:wrapTopAndBottom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106997C" wp14:editId="15B7B9E3">
            <wp:simplePos x="0" y="0"/>
            <wp:positionH relativeFrom="page">
              <wp:posOffset>3395345</wp:posOffset>
            </wp:positionH>
            <wp:positionV relativeFrom="page">
              <wp:posOffset>9940925</wp:posOffset>
            </wp:positionV>
            <wp:extent cx="1186815" cy="45974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48E6" w:rsidRPr="006D2FCD">
      <w:pgSz w:w="11906" w:h="16838"/>
      <w:pgMar w:top="269" w:right="113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D7326"/>
    <w:multiLevelType w:val="hybridMultilevel"/>
    <w:tmpl w:val="8514C240"/>
    <w:lvl w:ilvl="0" w:tplc="95B257D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0C4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6AD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A41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63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0F0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2A5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494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C79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D1"/>
    <w:rsid w:val="000A3675"/>
    <w:rsid w:val="00163055"/>
    <w:rsid w:val="001D0CC4"/>
    <w:rsid w:val="00210ED1"/>
    <w:rsid w:val="00340D18"/>
    <w:rsid w:val="003C79D8"/>
    <w:rsid w:val="00475409"/>
    <w:rsid w:val="004A39F8"/>
    <w:rsid w:val="0060295D"/>
    <w:rsid w:val="006D2FCD"/>
    <w:rsid w:val="0073024C"/>
    <w:rsid w:val="0078320F"/>
    <w:rsid w:val="009C1D61"/>
    <w:rsid w:val="00A4159D"/>
    <w:rsid w:val="00A91B8A"/>
    <w:rsid w:val="00AF2C29"/>
    <w:rsid w:val="00BD2B10"/>
    <w:rsid w:val="00BE0169"/>
    <w:rsid w:val="00C246DC"/>
    <w:rsid w:val="00CE28AB"/>
    <w:rsid w:val="00D57EB7"/>
    <w:rsid w:val="00DE48E6"/>
    <w:rsid w:val="00DE6F1E"/>
    <w:rsid w:val="00E37C10"/>
    <w:rsid w:val="00E51B70"/>
    <w:rsid w:val="00EA3F17"/>
    <w:rsid w:val="00F43E20"/>
    <w:rsid w:val="00F65967"/>
    <w:rsid w:val="00F94662"/>
    <w:rsid w:val="00F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9181"/>
  <w15:docId w15:val="{CFA5BBEF-C813-4802-8814-EAF4505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 w:line="27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39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uishca@uems.br)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jmolinas@gmail.com)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2</cp:revision>
  <dcterms:created xsi:type="dcterms:W3CDTF">2024-08-05T17:55:00Z</dcterms:created>
  <dcterms:modified xsi:type="dcterms:W3CDTF">2024-08-05T17:55:00Z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0a91f708adc5ac3a7f93690d2bdce26a6ce08dd9dc2df36de470b096c09376c0</vt:lpwstr>
  </property>
</Properties>
</file>