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A FORMAÇÃO E O TRABALHO DOCENTE NA REGIÃO DE FRONTEIRA ENTRE BRASIL E PARAGUAI: O CASO DO MUNICÍPIO DE PORTO MURTINHO-MS</w:t>
      </w:r>
      <w:r>
        <w:rPr>
          <w:b/>
          <w:sz w:val="20"/>
          <w:szCs w:val="20"/>
          <w:lang w:eastAsia="pt-BR"/>
        </w:rPr>
        <w:t>.</w:t>
      </w:r>
    </w:p>
    <w:p>
      <w:pPr>
        <w:pStyle w:val="Normal"/>
        <w:spacing w:before="0" w:after="283"/>
        <w:jc w:val="both"/>
        <w:rPr/>
      </w:pPr>
      <w:r>
        <w:rPr>
          <w:b/>
          <w:bCs/>
          <w:sz w:val="20"/>
          <w:szCs w:val="20"/>
        </w:rPr>
        <w:t xml:space="preserve">Instituição: </w:t>
      </w:r>
      <w:r>
        <w:rPr>
          <w:sz w:val="20"/>
          <w:szCs w:val="20"/>
        </w:rPr>
        <w:t>Universidade Estadual de Mato Grosso do Sul</w:t>
      </w:r>
    </w:p>
    <w:p>
      <w:pPr>
        <w:pStyle w:val="Normal"/>
        <w:spacing w:before="0" w:after="283"/>
        <w:jc w:val="both"/>
        <w:rPr/>
      </w:pPr>
      <w:r>
        <w:rPr>
          <w:b/>
          <w:bCs/>
          <w:sz w:val="20"/>
          <w:szCs w:val="20"/>
        </w:rPr>
        <w:t xml:space="preserve">Área temática: </w:t>
      </w:r>
      <w:r>
        <w:rPr>
          <w:b/>
          <w:sz w:val="20"/>
          <w:szCs w:val="20"/>
        </w:rPr>
        <w:t>Ensino - UEMS</w:t>
      </w:r>
    </w:p>
    <w:p>
      <w:pPr>
        <w:pStyle w:val="Corpodotexto"/>
        <w:spacing w:before="0" w:after="283"/>
        <w:jc w:val="both"/>
        <w:rPr/>
      </w:pPr>
      <w:r>
        <w:rPr>
          <w:b/>
          <w:sz w:val="20"/>
          <w:szCs w:val="20"/>
        </w:rPr>
        <w:t>DALL'ONDER</w:t>
      </w:r>
      <w:r>
        <w:rPr>
          <w:b/>
          <w:color w:val="000000"/>
          <w:sz w:val="20"/>
          <w:szCs w:val="20"/>
        </w:rPr>
        <w:t xml:space="preserve">, </w:t>
      </w:r>
      <w:r>
        <w:rPr>
          <w:sz w:val="20"/>
          <w:szCs w:val="20"/>
        </w:rPr>
        <w:t>Luiz Fernando</w:t>
      </w:r>
      <w:r>
        <w:rPr>
          <w:color w:val="000000"/>
          <w:sz w:val="20"/>
          <w:szCs w:val="20"/>
          <w:vertAlign w:val="superscript"/>
        </w:rPr>
        <w:t>1</w:t>
      </w:r>
      <w:r>
        <w:rPr>
          <w:color w:val="000000"/>
          <w:sz w:val="20"/>
          <w:szCs w:val="20"/>
        </w:rPr>
        <w:t xml:space="preserve"> (</w:t>
      </w:r>
      <w:hyperlink r:id="rId2">
        <w:r>
          <w:rPr>
            <w:color w:val="1155CC"/>
            <w:sz w:val="20"/>
            <w:szCs w:val="20"/>
            <w:u w:val="single"/>
          </w:rPr>
          <w:t>l.dallonder@gmail.com</w:t>
        </w:r>
      </w:hyperlink>
      <w:r>
        <w:rPr>
          <w:color w:val="000000"/>
          <w:sz w:val="20"/>
          <w:szCs w:val="20"/>
        </w:rPr>
        <w:t>);</w:t>
      </w:r>
      <w:r>
        <w:rPr>
          <w:sz w:val="20"/>
          <w:szCs w:val="20"/>
        </w:rPr>
        <w:t xml:space="preserve"> </w:t>
      </w:r>
      <w:r>
        <w:rPr>
          <w:b/>
          <w:bCs/>
          <w:sz w:val="20"/>
          <w:szCs w:val="20"/>
        </w:rPr>
        <w:t>BASSO</w:t>
      </w:r>
      <w:r>
        <w:rPr>
          <w:sz w:val="20"/>
          <w:szCs w:val="20"/>
        </w:rPr>
        <w:t>, Jaqueline Daniela</w:t>
      </w:r>
      <w:r>
        <w:rPr>
          <w:color w:val="000000"/>
          <w:sz w:val="20"/>
          <w:szCs w:val="20"/>
          <w:vertAlign w:val="superscript"/>
        </w:rPr>
        <w:t>2</w:t>
      </w:r>
      <w:r>
        <w:rPr>
          <w:color w:val="000000"/>
          <w:sz w:val="20"/>
          <w:szCs w:val="20"/>
        </w:rPr>
        <w:t xml:space="preserve"> </w:t>
      </w:r>
      <w:r>
        <w:rPr>
          <w:b/>
          <w:color w:val="000000"/>
          <w:sz w:val="20"/>
          <w:szCs w:val="20"/>
        </w:rPr>
        <w:t xml:space="preserve"> </w:t>
      </w:r>
      <w:r>
        <w:rPr>
          <w:color w:val="000000"/>
          <w:sz w:val="20"/>
          <w:szCs w:val="20"/>
        </w:rPr>
        <w:t>(</w:t>
      </w:r>
      <w:hyperlink r:id="rId3">
        <w:r>
          <w:rPr>
            <w:rStyle w:val="LinkdaInternet"/>
            <w:sz w:val="20"/>
            <w:szCs w:val="20"/>
          </w:rPr>
          <w:t>jaqueline.basso@uems.br</w:t>
        </w:r>
      </w:hyperlink>
      <w:r>
        <w:rPr>
          <w:color w:val="000000"/>
          <w:sz w:val="20"/>
          <w:szCs w:val="20"/>
        </w:rPr>
        <w:t>)</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Pr>
          <w:sz w:val="20"/>
          <w:szCs w:val="20"/>
        </w:rPr>
        <w:t>Aluno do Curso de Pedagogia/UEMS</w:t>
      </w:r>
      <w:r>
        <w:rPr>
          <w:rFonts w:eastAsia="Calibri"/>
          <w:sz w:val="20"/>
          <w:szCs w:val="20"/>
          <w:lang w:eastAsia="zh-CN"/>
        </w:rPr>
        <w:t>;</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Pr>
          <w:sz w:val="20"/>
          <w:szCs w:val="20"/>
        </w:rPr>
        <w:t>Professora da UEMS/UUCG/Curso de Pedagogia</w:t>
      </w:r>
      <w:r>
        <w:rPr>
          <w:rFonts w:eastAsia="Calibri"/>
          <w:sz w:val="20"/>
          <w:szCs w:val="20"/>
          <w:lang w:eastAsia="zh-CN"/>
        </w:rPr>
        <w:t>;</w:t>
      </w:r>
    </w:p>
    <w:p>
      <w:pPr>
        <w:pStyle w:val="Corpodotexto"/>
        <w:jc w:val="both"/>
        <w:rPr>
          <w:rFonts w:eastAsia="Calibri"/>
          <w:sz w:val="20"/>
          <w:szCs w:val="20"/>
          <w:lang w:eastAsia="zh-CN"/>
        </w:rPr>
      </w:pPr>
      <w:r>
        <w:rPr>
          <w:rFonts w:eastAsia="Calibri"/>
          <w:sz w:val="20"/>
          <w:szCs w:val="20"/>
          <w:lang w:eastAsia="zh-CN"/>
        </w:rPr>
      </w:r>
    </w:p>
    <w:p>
      <w:pPr>
        <w:pStyle w:val="Normal"/>
        <w:spacing w:before="0" w:after="283"/>
        <w:jc w:val="both"/>
        <w:rPr>
          <w:sz w:val="20"/>
          <w:szCs w:val="20"/>
        </w:rPr>
      </w:pPr>
      <w:bookmarkStart w:id="0" w:name="_Hlk173307404"/>
      <w:bookmarkStart w:id="1" w:name="_Hlk173307552"/>
      <w:bookmarkStart w:id="2" w:name="_Hlk173307913"/>
      <w:r>
        <w:rPr>
          <w:sz w:val="20"/>
          <w:szCs w:val="20"/>
          <w:lang w:eastAsia="pt-BR"/>
        </w:rPr>
        <w:t>O presente trabalho apresenta os resultados da pesquisa que teve como obtivo inventariar e analisar dados acerca da formação e atuação do corpo docente nas escolas públicas do Município de Porto Murtinho-MS, que fica localizado na fronteira do Brasil com o Paraguai, portanto, um território marcado pelo intercâmbio cultural, línguístico e de estudantes atendidos nas escolas públicas. Para o alcance do objetivo porposto foram realizadas pesquisas bibliográfica e empírica, esta última mediante a aplicação de questionários junto a uma amostra de 32 professores das escolas públicas do município no período de 01/10/2023 a 31/10/2023. Os resultados evidenciaram que, dos professores participantes, 59,4% atuavam na Educação Infantil e 46,9% nos Anos Iniciais do Ensino Fundamental. Quanto à jornada de trabalho, 9,4% dos entrevistados trabalhava de 1 a 10 horas semanais; 28,1% de 10 a 20 horas por semana; 18,8% de 20 a 30 horas por semana e 43,8% de 30 a 40 horas por semana, portanto, mais de 60 por cento dos profissionais trabalhavam de 20 a 40 horas semanais.</w:t>
      </w:r>
      <w:r>
        <w:rPr/>
        <w:t xml:space="preserve"> </w:t>
      </w:r>
      <w:r>
        <w:rPr>
          <w:sz w:val="20"/>
          <w:szCs w:val="20"/>
          <w:lang w:eastAsia="pt-BR"/>
        </w:rPr>
        <w:t>Quanto ao regime de contratação, verificou-se que 78,1% eram contratados, o que demonstrou a precarização do trabalho docente, uma vez que, este regime não permite a progressão funcional e demais benefícios da carreira docente. Quanto ao plano de carreira, apenas 12,5% informaram que o conheciam na íntegra, pois a maior parte dos participantes eram contratados, encontrando-se à margem dos benefícios garantidos pela carreira disponíveis apenas para os concursados. Ao analisar a questão linguística verificou-se que 43,8% dos entrevistados não possuia fluência em uma segunda língua, o que chamou a atenção, tendo em vista as peculiaridades linguísticas da região de fronteira e o atendimento de alunos paraguaios e indígenas no município. Com isso, evidenciou-se a necessidade de formação docente em línguas, em decorrência do atendimento de alunos que possam ter o guarani ou espanhol como língua materna.  Referente à formação, 53,1% dos participantes possuiam graduação, sendo que 43,8% fizeram graduação e especialização. Importante destacar que 90,6% dos participantes atuavam na mesma área de formação, sendo que do total de participantes, 78,1% possuíam formação em pedagogia enquanto os demais formações diversas.</w:t>
      </w:r>
      <w:r>
        <w:rPr/>
        <w:t xml:space="preserve"> </w:t>
      </w:r>
      <w:r>
        <w:rPr>
          <w:sz w:val="20"/>
          <w:szCs w:val="20"/>
          <w:lang w:eastAsia="pt-BR"/>
        </w:rPr>
        <w:t>Diante dos indicadores apresentados, concluí-se que a formação docente e área de atuação encontram-se compatíveis com o previsto na legislação, no entanto, há a necessidade de formação para o domínio de mais uma língua por parte dos professores, dado às peculiaridades de atendimento de estudantes da região de fronteira que possuem outro idioma como língua materna. Importante destacar que esta formação não esteja voltada apenas para o aprendizado de outro idioma, mas seja realizada de forma contextualizada com as necessidades socioeconômicas e educacionais locais, resultando em um profissional comprometido com uma perspectiva de formação integral dos estudantes. Outro ponto importante evidenciado foi o regime de contratação dos professores, uma vez que, verificou-se que maior parte deles estão submetidos ao regime de contratação temporária, ou seja, uma forma precarizada de trabalho docente, tendo em vista a ausência dos benefícios presentes no regime estatutário, incluindo a progressão de carreira e estabilidade no serviço público</w:t>
      </w:r>
      <w:bookmarkEnd w:id="2"/>
      <w:r>
        <w:rPr>
          <w:sz w:val="20"/>
          <w:szCs w:val="20"/>
          <w:lang w:eastAsia="pt-BR"/>
        </w:rPr>
        <w:t>.</w:t>
      </w:r>
      <w:bookmarkEnd w:id="1"/>
      <w:r>
        <w:rPr>
          <w:sz w:val="20"/>
          <w:szCs w:val="20"/>
          <w:lang w:eastAsia="pt-BR"/>
        </w:rPr>
        <w:t xml:space="preserve"> </w:t>
      </w:r>
      <w:bookmarkEnd w:id="0"/>
    </w:p>
    <w:p>
      <w:pPr>
        <w:pStyle w:val="Normal"/>
        <w:spacing w:before="0" w:after="283"/>
        <w:jc w:val="both"/>
        <w:rPr>
          <w:sz w:val="20"/>
          <w:szCs w:val="20"/>
        </w:rPr>
      </w:pPr>
      <w:r>
        <w:rPr>
          <w:b/>
          <w:bCs/>
          <w:sz w:val="20"/>
          <w:szCs w:val="20"/>
          <w:lang w:eastAsia="pt-BR"/>
        </w:rPr>
        <w:t>PALAVRAS-CHAVE:</w:t>
      </w:r>
      <w:r>
        <w:rPr>
          <w:sz w:val="20"/>
          <w:szCs w:val="20"/>
          <w:lang w:eastAsia="pt-BR"/>
        </w:rPr>
        <w:t xml:space="preserve"> Educação Pública; Região de Fronteira; Formação Docente; Trabalho Docente; Contratação Temporária; Capacitação em Línguas. </w:t>
      </w:r>
    </w:p>
    <w:p>
      <w:pPr>
        <w:pStyle w:val="Normal"/>
        <w:jc w:val="both"/>
        <w:rPr>
          <w:sz w:val="20"/>
          <w:szCs w:val="20"/>
        </w:rPr>
      </w:pPr>
      <w:r>
        <w:rPr>
          <w:b/>
          <w:bCs/>
          <w:sz w:val="20"/>
          <w:szCs w:val="20"/>
          <w:lang w:eastAsia="pt-BR"/>
        </w:rPr>
        <w:t>AGRADECIMENTOS:</w:t>
      </w:r>
      <w:r>
        <w:rPr>
          <w:sz w:val="20"/>
          <w:szCs w:val="20"/>
          <w:lang w:eastAsia="pt-BR"/>
        </w:rPr>
        <w:t xml:space="preserve"> Agradecemos ao Conselho Nacional de Desenvolvimento Científico e Tecnológico (CNPq) e à Universidade Estadual de Mato Grosso do Sul (UEMS) que possibilitaram a realização da pesquisa por meio da concessão de bolsa.</w:t>
      </w:r>
    </w:p>
    <w:p>
      <w:pPr>
        <w:pStyle w:val="Normal"/>
        <w:jc w:val="both"/>
        <w:rPr>
          <w:sz w:val="20"/>
          <w:szCs w:val="20"/>
        </w:rPr>
      </w:pPr>
      <w:r>
        <w:rPr>
          <w:sz w:val="20"/>
          <w:szCs w:val="20"/>
        </w:rPr>
      </w:r>
      <w:bookmarkStart w:id="3" w:name="_GoBack"/>
      <w:bookmarkStart w:id="4" w:name="_GoBack"/>
      <w:bookmarkEnd w:id="4"/>
    </w:p>
    <w:p>
      <w:pPr>
        <w:pStyle w:val="Normal"/>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7262e1"/>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allonder@gmail.com" TargetMode="External"/><Relationship Id="rId3" Type="http://schemas.openxmlformats.org/officeDocument/2006/relationships/hyperlink" Target="mailto:jaqueline.basso@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EE62B-B254-4BD9-B8DE-2BC73878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LibreOffice/7.3.5.2$Windows_X86_64 LibreOffice_project/184fe81b8c8c30d8b5082578aee2fed2ea847c01</Application>
  <AppVersion>15.0000</AppVersion>
  <Pages>1</Pages>
  <Words>602</Words>
  <Characters>3505</Characters>
  <CharactersWithSpaces>4104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2024-08-15T21:08:00Z</dcterms:created>
  <dc:creator>Usuário do Windows</dc:creator>
  <dc:description/>
  <dc:language>pt-BR</dc:language>
  <cp:lastModifiedBy/>
  <cp:lastPrinted>2023-01-31T14:18:00Z</cp:lastPrinted>
  <dcterms:modified xsi:type="dcterms:W3CDTF">2025-01-13T12:34:26Z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