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425D3" w14:textId="6B85064D" w:rsidR="007F4D83" w:rsidRDefault="00BC68F0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 xml:space="preserve">AS REPRESENTAÇÕES SOCIAIS E O ENSINO REMOTO EMERGENCIAL (2022-2023), UMA ANÁLISE DE CONTEÚDOS. </w:t>
      </w:r>
    </w:p>
    <w:p w14:paraId="22DBD257" w14:textId="198EAE81" w:rsidR="007F4D83" w:rsidRDefault="00DB4AF9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C68F0">
        <w:rPr>
          <w:sz w:val="20"/>
          <w:szCs w:val="20"/>
        </w:rPr>
        <w:t>Universidade Estadual do Mato Grosso do Sul (UEMS)</w:t>
      </w:r>
    </w:p>
    <w:p w14:paraId="66212068" w14:textId="4B1FEF98" w:rsidR="007F4D83" w:rsidRPr="00BC68F0" w:rsidRDefault="00DB4AF9">
      <w:pPr>
        <w:spacing w:after="283"/>
        <w:jc w:val="both"/>
        <w:rPr>
          <w:color w:val="FF0000"/>
        </w:rPr>
      </w:pPr>
      <w:r>
        <w:rPr>
          <w:b/>
          <w:bCs/>
          <w:sz w:val="20"/>
          <w:szCs w:val="20"/>
        </w:rPr>
        <w:t xml:space="preserve">Área temática: </w:t>
      </w:r>
      <w:r w:rsidR="003E7AF8" w:rsidRPr="00E76AB2">
        <w:rPr>
          <w:b/>
          <w:bCs/>
          <w:sz w:val="20"/>
          <w:szCs w:val="20"/>
        </w:rPr>
        <w:t>Ciências Humanas</w:t>
      </w:r>
    </w:p>
    <w:p w14:paraId="1FE51697" w14:textId="47C4BEB5" w:rsidR="007F4D83" w:rsidRDefault="006C467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HOLSBACK</w:t>
      </w:r>
      <w:r w:rsidR="00DB4AF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Giovana Maurer</w:t>
      </w:r>
      <w:r w:rsidR="00DB4AF9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260C95">
          <w:rPr>
            <w:rStyle w:val="Hyperlink"/>
            <w:rFonts w:eastAsia="Calibri"/>
            <w:sz w:val="20"/>
            <w:szCs w:val="20"/>
            <w:lang w:eastAsia="zh-CN"/>
          </w:rPr>
          <w:t>07151583176@academicos.uems.br</w:t>
        </w:r>
      </w:hyperlink>
      <w:r w:rsidR="00DB4AF9">
        <w:rPr>
          <w:rFonts w:eastAsia="Calibri"/>
          <w:sz w:val="20"/>
          <w:szCs w:val="20"/>
          <w:lang w:eastAsia="zh-CN"/>
        </w:rPr>
        <w:t>);</w:t>
      </w:r>
      <w:r w:rsidR="00DB4AF9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RAUBER</w:t>
      </w:r>
      <w:r w:rsidR="00DB4AF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Pedro</w:t>
      </w:r>
      <w:r w:rsidR="00DB4AF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B4AF9">
        <w:rPr>
          <w:rFonts w:eastAsia="Calibri"/>
          <w:sz w:val="20"/>
          <w:szCs w:val="20"/>
          <w:lang w:eastAsia="zh-CN"/>
        </w:rPr>
        <w:t xml:space="preserve"> </w:t>
      </w:r>
      <w:r w:rsidR="00DB4AF9">
        <w:rPr>
          <w:rFonts w:eastAsia="Calibri"/>
          <w:b/>
          <w:sz w:val="20"/>
          <w:szCs w:val="20"/>
          <w:lang w:eastAsia="zh-CN"/>
        </w:rPr>
        <w:t xml:space="preserve"> </w:t>
      </w:r>
      <w:r w:rsidR="00DB4AF9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260C95">
          <w:rPr>
            <w:rStyle w:val="Hyperlink"/>
            <w:rFonts w:eastAsia="Calibri"/>
            <w:sz w:val="20"/>
            <w:szCs w:val="20"/>
            <w:lang w:eastAsia="zh-CN"/>
          </w:rPr>
          <w:t>rauber@uems.br</w:t>
        </w:r>
      </w:hyperlink>
      <w:r w:rsidR="00DB4AF9">
        <w:rPr>
          <w:rFonts w:eastAsia="Calibri"/>
          <w:sz w:val="20"/>
          <w:szCs w:val="20"/>
          <w:lang w:eastAsia="zh-CN"/>
        </w:rPr>
        <w:t xml:space="preserve">); </w:t>
      </w:r>
    </w:p>
    <w:p w14:paraId="32A06C68" w14:textId="288A4D64" w:rsidR="007F4D83" w:rsidRDefault="00DB4AF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F3D3F">
        <w:rPr>
          <w:rFonts w:eastAsia="Calibri"/>
          <w:sz w:val="20"/>
          <w:szCs w:val="20"/>
          <w:lang w:eastAsia="zh-CN"/>
        </w:rPr>
        <w:t>Acadêmica do Curso de Pedagogia</w:t>
      </w:r>
      <w:r w:rsidR="00F56C8B">
        <w:rPr>
          <w:rFonts w:eastAsia="Calibri"/>
          <w:sz w:val="20"/>
          <w:szCs w:val="20"/>
          <w:lang w:eastAsia="zh-CN"/>
        </w:rPr>
        <w:t>/Dourados da UEMS</w:t>
      </w:r>
    </w:p>
    <w:p w14:paraId="6E078D23" w14:textId="34ECE6C0" w:rsidR="007F4D83" w:rsidRDefault="00DB4AF9" w:rsidP="00FD74D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D5D34">
        <w:rPr>
          <w:rFonts w:eastAsia="Calibri"/>
          <w:sz w:val="20"/>
          <w:szCs w:val="20"/>
          <w:lang w:eastAsia="zh-CN"/>
        </w:rPr>
        <w:t>Orientador e C</w:t>
      </w:r>
      <w:r w:rsidR="007F3D3F">
        <w:rPr>
          <w:rFonts w:eastAsia="Calibri"/>
          <w:sz w:val="20"/>
          <w:szCs w:val="20"/>
          <w:lang w:eastAsia="zh-CN"/>
        </w:rPr>
        <w:t>oordenador do Curso de Pedagogia</w:t>
      </w:r>
      <w:r w:rsidR="00F56C8B">
        <w:rPr>
          <w:rFonts w:eastAsia="Calibri"/>
          <w:sz w:val="20"/>
          <w:szCs w:val="20"/>
          <w:lang w:eastAsia="zh-CN"/>
        </w:rPr>
        <w:t>/Dourados da UEMS</w:t>
      </w:r>
    </w:p>
    <w:p w14:paraId="2DED7F83" w14:textId="77777777" w:rsidR="00FD74D0" w:rsidRPr="00FD74D0" w:rsidRDefault="00FD74D0" w:rsidP="00FD74D0">
      <w:pPr>
        <w:pStyle w:val="Corpodetexto"/>
        <w:jc w:val="both"/>
        <w:rPr>
          <w:sz w:val="20"/>
          <w:szCs w:val="20"/>
        </w:rPr>
      </w:pPr>
    </w:p>
    <w:p w14:paraId="4A4B0D80" w14:textId="186A5EC5" w:rsidR="00C86F71" w:rsidRPr="003A568B" w:rsidRDefault="003E3142" w:rsidP="00C86F71">
      <w:pPr>
        <w:ind w:firstLine="708"/>
        <w:jc w:val="both"/>
        <w:rPr>
          <w:rFonts w:ascii="Arial" w:eastAsia="Comic Sans MS" w:hAnsi="Arial" w:cs="Arial"/>
        </w:rPr>
      </w:pPr>
      <w:r>
        <w:rPr>
          <w:sz w:val="20"/>
          <w:szCs w:val="20"/>
          <w:lang w:eastAsia="pt-BR"/>
        </w:rPr>
        <w:t xml:space="preserve">O presente trabalho trata-se de uma pesquisa desenvolvida pelo Programa Institucional de Bolsa </w:t>
      </w:r>
      <w:r w:rsidR="001C4489">
        <w:rPr>
          <w:sz w:val="20"/>
          <w:szCs w:val="20"/>
          <w:lang w:eastAsia="pt-BR"/>
        </w:rPr>
        <w:t>de Iniciação Científica (PIBIC) realizad</w:t>
      </w:r>
      <w:r w:rsidR="00B27726">
        <w:rPr>
          <w:sz w:val="20"/>
          <w:szCs w:val="20"/>
          <w:lang w:eastAsia="pt-BR"/>
        </w:rPr>
        <w:t>a</w:t>
      </w:r>
      <w:r w:rsidR="001C4489">
        <w:rPr>
          <w:sz w:val="20"/>
          <w:szCs w:val="20"/>
          <w:lang w:eastAsia="pt-BR"/>
        </w:rPr>
        <w:t xml:space="preserve"> na Universidade Estadual do Mato Grosso do Sul (UEMS). O objetivo da pesquisa foi estudar a literatura disponível na </w:t>
      </w:r>
      <w:r w:rsidR="00C76743">
        <w:rPr>
          <w:sz w:val="20"/>
          <w:szCs w:val="20"/>
          <w:lang w:eastAsia="pt-BR"/>
        </w:rPr>
        <w:t>Scientific Electronic Library Online (</w:t>
      </w:r>
      <w:r w:rsidR="001C4489">
        <w:rPr>
          <w:sz w:val="20"/>
          <w:szCs w:val="20"/>
          <w:lang w:eastAsia="pt-BR"/>
        </w:rPr>
        <w:t>SciELO</w:t>
      </w:r>
      <w:r w:rsidR="00C954D7">
        <w:rPr>
          <w:sz w:val="20"/>
          <w:szCs w:val="20"/>
          <w:lang w:eastAsia="pt-BR"/>
        </w:rPr>
        <w:t>)</w:t>
      </w:r>
      <w:r w:rsidR="001C4489">
        <w:rPr>
          <w:sz w:val="20"/>
          <w:szCs w:val="20"/>
          <w:lang w:eastAsia="pt-BR"/>
        </w:rPr>
        <w:t xml:space="preserve"> Brasil, com o recorte temporal de 2022 e 2023,</w:t>
      </w:r>
      <w:r w:rsidR="001011DE">
        <w:rPr>
          <w:sz w:val="20"/>
          <w:szCs w:val="20"/>
          <w:lang w:eastAsia="pt-BR"/>
        </w:rPr>
        <w:t xml:space="preserve"> a partir da palavra-chave ensino remoto emer</w:t>
      </w:r>
      <w:r w:rsidR="003E7AF8">
        <w:rPr>
          <w:sz w:val="20"/>
          <w:szCs w:val="20"/>
          <w:lang w:eastAsia="pt-BR"/>
        </w:rPr>
        <w:t>g</w:t>
      </w:r>
      <w:r w:rsidR="001011DE">
        <w:rPr>
          <w:sz w:val="20"/>
          <w:szCs w:val="20"/>
          <w:lang w:eastAsia="pt-BR"/>
        </w:rPr>
        <w:t>encial</w:t>
      </w:r>
      <w:r w:rsidR="00397AC7">
        <w:rPr>
          <w:sz w:val="20"/>
          <w:szCs w:val="20"/>
          <w:lang w:eastAsia="pt-BR"/>
        </w:rPr>
        <w:t>.</w:t>
      </w:r>
      <w:r w:rsidR="00B27726">
        <w:rPr>
          <w:sz w:val="20"/>
          <w:szCs w:val="20"/>
          <w:lang w:eastAsia="pt-BR"/>
        </w:rPr>
        <w:t xml:space="preserve"> </w:t>
      </w:r>
      <w:r w:rsidR="00F707CD">
        <w:rPr>
          <w:sz w:val="20"/>
          <w:szCs w:val="20"/>
          <w:lang w:eastAsia="pt-BR"/>
        </w:rPr>
        <w:t>Partindo de um levantamento bibliográfico,</w:t>
      </w:r>
      <w:r w:rsidR="001C4489">
        <w:rPr>
          <w:sz w:val="20"/>
          <w:szCs w:val="20"/>
          <w:lang w:eastAsia="pt-BR"/>
        </w:rPr>
        <w:t xml:space="preserve"> </w:t>
      </w:r>
      <w:r w:rsidR="00F707CD">
        <w:rPr>
          <w:sz w:val="20"/>
          <w:szCs w:val="20"/>
          <w:lang w:eastAsia="pt-BR"/>
        </w:rPr>
        <w:t>f</w:t>
      </w:r>
      <w:r w:rsidR="00397AC7">
        <w:rPr>
          <w:sz w:val="20"/>
          <w:szCs w:val="20"/>
          <w:lang w:eastAsia="pt-BR"/>
        </w:rPr>
        <w:t>oi utilizado o</w:t>
      </w:r>
      <w:r w:rsidR="00597159">
        <w:rPr>
          <w:sz w:val="20"/>
          <w:szCs w:val="20"/>
          <w:lang w:eastAsia="pt-BR"/>
        </w:rPr>
        <w:t xml:space="preserve"> software QSR Nvivo 12 </w:t>
      </w:r>
      <w:r w:rsidR="00397AC7">
        <w:rPr>
          <w:sz w:val="20"/>
          <w:szCs w:val="20"/>
          <w:lang w:eastAsia="pt-BR"/>
        </w:rPr>
        <w:t xml:space="preserve">para </w:t>
      </w:r>
      <w:r w:rsidR="00597159">
        <w:rPr>
          <w:sz w:val="20"/>
          <w:szCs w:val="20"/>
          <w:lang w:eastAsia="pt-BR"/>
        </w:rPr>
        <w:t>investigar a frequência de palavras nos periódico</w:t>
      </w:r>
      <w:r w:rsidR="00BE4202">
        <w:rPr>
          <w:sz w:val="20"/>
          <w:szCs w:val="20"/>
          <w:lang w:eastAsia="pt-BR"/>
        </w:rPr>
        <w:t>s. Para realizar essa análise, nos apoiamos na Análise de Conteúdo</w:t>
      </w:r>
      <w:r w:rsidR="00905F14">
        <w:rPr>
          <w:sz w:val="20"/>
          <w:szCs w:val="20"/>
          <w:lang w:eastAsia="pt-BR"/>
        </w:rPr>
        <w:t xml:space="preserve"> </w:t>
      </w:r>
      <w:r w:rsidR="00D276A5">
        <w:rPr>
          <w:sz w:val="20"/>
          <w:szCs w:val="20"/>
          <w:lang w:eastAsia="pt-BR"/>
        </w:rPr>
        <w:t xml:space="preserve">de </w:t>
      </w:r>
      <w:r w:rsidR="00EF2989">
        <w:rPr>
          <w:sz w:val="20"/>
          <w:szCs w:val="20"/>
          <w:lang w:eastAsia="pt-BR"/>
        </w:rPr>
        <w:t>(</w:t>
      </w:r>
      <w:r w:rsidR="00D276A5">
        <w:rPr>
          <w:sz w:val="20"/>
          <w:szCs w:val="20"/>
          <w:lang w:eastAsia="pt-BR"/>
        </w:rPr>
        <w:t>Franco, 200</w:t>
      </w:r>
      <w:r w:rsidR="00EF2989">
        <w:rPr>
          <w:sz w:val="20"/>
          <w:szCs w:val="20"/>
          <w:lang w:eastAsia="pt-BR"/>
        </w:rPr>
        <w:t>5)</w:t>
      </w:r>
      <w:r w:rsidR="00D276A5">
        <w:rPr>
          <w:sz w:val="20"/>
          <w:szCs w:val="20"/>
          <w:lang w:eastAsia="pt-BR"/>
        </w:rPr>
        <w:t xml:space="preserve"> e </w:t>
      </w:r>
      <w:r w:rsidR="00EF2989">
        <w:rPr>
          <w:sz w:val="20"/>
          <w:szCs w:val="20"/>
          <w:lang w:eastAsia="pt-BR"/>
        </w:rPr>
        <w:t>(</w:t>
      </w:r>
      <w:r w:rsidR="00D276A5">
        <w:rPr>
          <w:sz w:val="20"/>
          <w:szCs w:val="20"/>
          <w:lang w:eastAsia="pt-BR"/>
        </w:rPr>
        <w:t>Badin</w:t>
      </w:r>
      <w:r w:rsidR="00EF2989">
        <w:rPr>
          <w:sz w:val="20"/>
          <w:szCs w:val="20"/>
          <w:lang w:eastAsia="pt-BR"/>
        </w:rPr>
        <w:t>, 2011),</w:t>
      </w:r>
      <w:r w:rsidR="004811F2">
        <w:rPr>
          <w:sz w:val="20"/>
          <w:szCs w:val="20"/>
          <w:lang w:eastAsia="pt-BR"/>
        </w:rPr>
        <w:t xml:space="preserve"> </w:t>
      </w:r>
      <w:r w:rsidR="00905F14">
        <w:rPr>
          <w:sz w:val="20"/>
          <w:szCs w:val="20"/>
          <w:lang w:eastAsia="pt-BR"/>
        </w:rPr>
        <w:t xml:space="preserve">e na Teoria das Representações Sociais de </w:t>
      </w:r>
      <w:r w:rsidR="00EF2989">
        <w:rPr>
          <w:sz w:val="20"/>
          <w:szCs w:val="20"/>
          <w:lang w:eastAsia="pt-BR"/>
        </w:rPr>
        <w:t>(</w:t>
      </w:r>
      <w:r w:rsidR="00905F14">
        <w:rPr>
          <w:sz w:val="20"/>
          <w:szCs w:val="20"/>
          <w:lang w:eastAsia="pt-BR"/>
        </w:rPr>
        <w:t>Moscovici</w:t>
      </w:r>
      <w:r w:rsidR="004811F2">
        <w:rPr>
          <w:sz w:val="20"/>
          <w:szCs w:val="20"/>
          <w:lang w:eastAsia="pt-BR"/>
        </w:rPr>
        <w:t>, 200</w:t>
      </w:r>
      <w:r w:rsidR="00EF2989">
        <w:rPr>
          <w:sz w:val="20"/>
          <w:szCs w:val="20"/>
          <w:lang w:eastAsia="pt-BR"/>
        </w:rPr>
        <w:t>3, 1978)</w:t>
      </w:r>
      <w:r w:rsidR="00905F14">
        <w:rPr>
          <w:sz w:val="20"/>
          <w:szCs w:val="20"/>
          <w:lang w:eastAsia="pt-BR"/>
        </w:rPr>
        <w:t xml:space="preserve">. Entre o dinamismo interacional que acontece na linguagem, pensamento e ação, nos assentamos em pressupostos </w:t>
      </w:r>
      <w:r w:rsidR="001C1685">
        <w:rPr>
          <w:sz w:val="20"/>
          <w:szCs w:val="20"/>
          <w:lang w:eastAsia="pt-BR"/>
        </w:rPr>
        <w:t xml:space="preserve">metodológicos e epistemológicos para </w:t>
      </w:r>
      <w:r w:rsidR="00672306">
        <w:rPr>
          <w:sz w:val="20"/>
          <w:szCs w:val="20"/>
          <w:lang w:eastAsia="pt-BR"/>
        </w:rPr>
        <w:t xml:space="preserve">levantar e </w:t>
      </w:r>
      <w:r w:rsidR="001C1685">
        <w:rPr>
          <w:sz w:val="20"/>
          <w:szCs w:val="20"/>
          <w:lang w:eastAsia="pt-BR"/>
        </w:rPr>
        <w:t xml:space="preserve">analisar o material verbal </w:t>
      </w:r>
      <w:r w:rsidR="00672306">
        <w:rPr>
          <w:sz w:val="20"/>
          <w:szCs w:val="20"/>
          <w:lang w:eastAsia="pt-BR"/>
        </w:rPr>
        <w:t>sobre o ensino remoto emergencial (ERE).</w:t>
      </w:r>
      <w:r w:rsidR="00CC605C">
        <w:rPr>
          <w:sz w:val="20"/>
          <w:szCs w:val="20"/>
          <w:lang w:eastAsia="pt-BR"/>
        </w:rPr>
        <w:t xml:space="preserve"> </w:t>
      </w:r>
      <w:r w:rsidR="009B7A89">
        <w:rPr>
          <w:sz w:val="20"/>
          <w:szCs w:val="20"/>
          <w:lang w:eastAsia="pt-BR"/>
        </w:rPr>
        <w:t>De modo geal, esse método corresponde aos objetivos de enriquecer a leitura e superar incertezas, é um método empírico e esse estudo se trata de uma pesquisa qualitativa.</w:t>
      </w:r>
      <w:r w:rsidR="00CC605C">
        <w:rPr>
          <w:sz w:val="20"/>
          <w:szCs w:val="20"/>
          <w:lang w:eastAsia="pt-BR"/>
        </w:rPr>
        <w:t xml:space="preserve"> No ano de 2022 foram </w:t>
      </w:r>
      <w:r w:rsidR="00BD1714">
        <w:rPr>
          <w:sz w:val="20"/>
          <w:szCs w:val="20"/>
          <w:lang w:eastAsia="pt-BR"/>
        </w:rPr>
        <w:t>observados</w:t>
      </w:r>
      <w:r w:rsidR="00CC605C">
        <w:rPr>
          <w:sz w:val="20"/>
          <w:szCs w:val="20"/>
          <w:lang w:eastAsia="pt-BR"/>
        </w:rPr>
        <w:t xml:space="preserve"> 19 produtos da biblioteca eletrônica e no ano de 2023 constam 18 produtos. </w:t>
      </w:r>
      <w:r w:rsidR="009B7A89">
        <w:rPr>
          <w:sz w:val="20"/>
          <w:szCs w:val="20"/>
          <w:lang w:eastAsia="pt-BR"/>
        </w:rPr>
        <w:t xml:space="preserve"> </w:t>
      </w:r>
      <w:r w:rsidR="00F645A7">
        <w:rPr>
          <w:sz w:val="20"/>
          <w:szCs w:val="20"/>
          <w:lang w:eastAsia="pt-BR"/>
        </w:rPr>
        <w:t>A pesquisa resultou no levantamento de frequência de palavras encontradas no total de 37 artigos, dentre as dez primeiras</w:t>
      </w:r>
      <w:r w:rsidR="008C5B45">
        <w:rPr>
          <w:sz w:val="20"/>
          <w:szCs w:val="20"/>
          <w:lang w:eastAsia="pt-BR"/>
        </w:rPr>
        <w:t xml:space="preserve"> foram ensino</w:t>
      </w:r>
      <w:r w:rsidR="00B16818">
        <w:rPr>
          <w:sz w:val="20"/>
          <w:szCs w:val="20"/>
          <w:lang w:eastAsia="pt-BR"/>
        </w:rPr>
        <w:t xml:space="preserve"> </w:t>
      </w:r>
      <w:r w:rsidR="008C5B45">
        <w:rPr>
          <w:sz w:val="20"/>
          <w:szCs w:val="20"/>
          <w:lang w:eastAsia="pt-BR"/>
        </w:rPr>
        <w:t>(</w:t>
      </w:r>
      <w:r w:rsidR="007523A7">
        <w:rPr>
          <w:sz w:val="20"/>
          <w:szCs w:val="20"/>
          <w:lang w:eastAsia="pt-BR"/>
        </w:rPr>
        <w:t>0,65</w:t>
      </w:r>
      <w:r w:rsidR="008C5B45">
        <w:rPr>
          <w:sz w:val="20"/>
          <w:szCs w:val="20"/>
          <w:lang w:eastAsia="pt-BR"/>
        </w:rPr>
        <w:t xml:space="preserve"> %), educação (</w:t>
      </w:r>
      <w:r w:rsidR="00DC62CF">
        <w:rPr>
          <w:sz w:val="20"/>
          <w:szCs w:val="20"/>
          <w:lang w:eastAsia="pt-BR"/>
        </w:rPr>
        <w:t>0,41</w:t>
      </w:r>
      <w:r w:rsidR="008C5B45">
        <w:rPr>
          <w:sz w:val="20"/>
          <w:szCs w:val="20"/>
          <w:lang w:eastAsia="pt-BR"/>
        </w:rPr>
        <w:t xml:space="preserve"> %), pandemia (</w:t>
      </w:r>
      <w:r w:rsidR="00DC62CF">
        <w:rPr>
          <w:sz w:val="20"/>
          <w:szCs w:val="20"/>
          <w:lang w:eastAsia="pt-BR"/>
        </w:rPr>
        <w:t>0,36</w:t>
      </w:r>
      <w:r w:rsidR="008C5B45">
        <w:rPr>
          <w:sz w:val="20"/>
          <w:szCs w:val="20"/>
          <w:lang w:eastAsia="pt-BR"/>
        </w:rPr>
        <w:t xml:space="preserve"> %), </w:t>
      </w:r>
      <w:r w:rsidR="00484D51">
        <w:rPr>
          <w:sz w:val="20"/>
          <w:szCs w:val="20"/>
          <w:lang w:eastAsia="pt-BR"/>
        </w:rPr>
        <w:t>remoto (</w:t>
      </w:r>
      <w:r w:rsidR="00DC62CF">
        <w:rPr>
          <w:sz w:val="20"/>
          <w:szCs w:val="20"/>
          <w:lang w:eastAsia="pt-BR"/>
        </w:rPr>
        <w:t>0,30</w:t>
      </w:r>
      <w:r w:rsidR="00484D51">
        <w:rPr>
          <w:sz w:val="20"/>
          <w:szCs w:val="20"/>
          <w:lang w:eastAsia="pt-BR"/>
        </w:rPr>
        <w:t xml:space="preserve"> %), covid (</w:t>
      </w:r>
      <w:r w:rsidR="00DC62CF">
        <w:rPr>
          <w:sz w:val="20"/>
          <w:szCs w:val="20"/>
          <w:lang w:eastAsia="pt-BR"/>
        </w:rPr>
        <w:t>0,28</w:t>
      </w:r>
      <w:r w:rsidR="00484D51">
        <w:rPr>
          <w:sz w:val="20"/>
          <w:szCs w:val="20"/>
          <w:lang w:eastAsia="pt-BR"/>
        </w:rPr>
        <w:t xml:space="preserve"> %), acesso (</w:t>
      </w:r>
      <w:r w:rsidR="00DC62CF">
        <w:rPr>
          <w:sz w:val="20"/>
          <w:szCs w:val="20"/>
          <w:lang w:eastAsia="pt-BR"/>
        </w:rPr>
        <w:t>0,24</w:t>
      </w:r>
      <w:r w:rsidR="00484D51">
        <w:rPr>
          <w:sz w:val="20"/>
          <w:szCs w:val="20"/>
          <w:lang w:eastAsia="pt-BR"/>
        </w:rPr>
        <w:t xml:space="preserve"> %), estudantes (</w:t>
      </w:r>
      <w:r w:rsidR="00C90429">
        <w:rPr>
          <w:sz w:val="20"/>
          <w:szCs w:val="20"/>
          <w:lang w:eastAsia="pt-BR"/>
        </w:rPr>
        <w:t>0,24</w:t>
      </w:r>
      <w:r w:rsidR="00484D51">
        <w:rPr>
          <w:sz w:val="20"/>
          <w:szCs w:val="20"/>
          <w:lang w:eastAsia="pt-BR"/>
        </w:rPr>
        <w:t xml:space="preserve"> %), trabalho (</w:t>
      </w:r>
      <w:r w:rsidR="00C90429">
        <w:rPr>
          <w:sz w:val="20"/>
          <w:szCs w:val="20"/>
          <w:lang w:eastAsia="pt-BR"/>
        </w:rPr>
        <w:t>0,22</w:t>
      </w:r>
      <w:r w:rsidR="00484D51">
        <w:rPr>
          <w:sz w:val="20"/>
          <w:szCs w:val="20"/>
          <w:lang w:eastAsia="pt-BR"/>
        </w:rPr>
        <w:t xml:space="preserve"> %), professores</w:t>
      </w:r>
      <w:r w:rsidR="00C90429">
        <w:rPr>
          <w:sz w:val="20"/>
          <w:szCs w:val="20"/>
          <w:lang w:eastAsia="pt-BR"/>
        </w:rPr>
        <w:t xml:space="preserve"> (</w:t>
      </w:r>
      <w:r w:rsidR="00C31CBE">
        <w:rPr>
          <w:sz w:val="20"/>
          <w:szCs w:val="20"/>
          <w:lang w:eastAsia="pt-BR"/>
        </w:rPr>
        <w:t>0,21%) e formação (0,21%)</w:t>
      </w:r>
      <w:r w:rsidR="00484D51">
        <w:rPr>
          <w:sz w:val="20"/>
          <w:szCs w:val="20"/>
          <w:lang w:eastAsia="pt-BR"/>
        </w:rPr>
        <w:t xml:space="preserve">. </w:t>
      </w:r>
      <w:r w:rsidR="00B71BDF">
        <w:rPr>
          <w:sz w:val="20"/>
          <w:szCs w:val="20"/>
          <w:lang w:eastAsia="pt-BR"/>
        </w:rPr>
        <w:t xml:space="preserve">Na pesquisa consta a relação das 100 palavras encontradas </w:t>
      </w:r>
      <w:r w:rsidR="000B35C2">
        <w:rPr>
          <w:sz w:val="20"/>
          <w:szCs w:val="20"/>
          <w:lang w:eastAsia="pt-BR"/>
        </w:rPr>
        <w:t>com mais frequ</w:t>
      </w:r>
      <w:r w:rsidR="00BD1714">
        <w:rPr>
          <w:sz w:val="20"/>
          <w:szCs w:val="20"/>
          <w:lang w:eastAsia="pt-BR"/>
        </w:rPr>
        <w:t>ê</w:t>
      </w:r>
      <w:r w:rsidR="000B35C2">
        <w:rPr>
          <w:sz w:val="20"/>
          <w:szCs w:val="20"/>
          <w:lang w:eastAsia="pt-BR"/>
        </w:rPr>
        <w:t xml:space="preserve">ncia. </w:t>
      </w:r>
      <w:r w:rsidR="00D35044">
        <w:rPr>
          <w:sz w:val="20"/>
          <w:szCs w:val="20"/>
          <w:lang w:eastAsia="pt-BR"/>
        </w:rPr>
        <w:t>Com esse material verbal, que está</w:t>
      </w:r>
      <w:r w:rsidR="00B27726">
        <w:rPr>
          <w:sz w:val="20"/>
          <w:szCs w:val="20"/>
          <w:lang w:eastAsia="pt-BR"/>
        </w:rPr>
        <w:t xml:space="preserve"> apoiado na concepção de ciência que reconhece o papel do sujeito na produção do conhecimendo, constatou-se</w:t>
      </w:r>
      <w:r w:rsidR="00C86F71">
        <w:rPr>
          <w:sz w:val="20"/>
          <w:szCs w:val="20"/>
          <w:lang w:eastAsia="pt-BR"/>
        </w:rPr>
        <w:t xml:space="preserve"> </w:t>
      </w:r>
      <w:r w:rsidR="00FE4626">
        <w:rPr>
          <w:sz w:val="20"/>
          <w:szCs w:val="20"/>
          <w:lang w:eastAsia="pt-BR"/>
        </w:rPr>
        <w:t>que as demanda</w:t>
      </w:r>
      <w:r w:rsidR="00D55360">
        <w:rPr>
          <w:sz w:val="20"/>
          <w:szCs w:val="20"/>
          <w:lang w:eastAsia="pt-BR"/>
        </w:rPr>
        <w:t>s</w:t>
      </w:r>
      <w:r w:rsidR="00FE4626">
        <w:rPr>
          <w:sz w:val="20"/>
          <w:szCs w:val="20"/>
          <w:lang w:eastAsia="pt-BR"/>
        </w:rPr>
        <w:t xml:space="preserve"> eram inúmeras para os alunos, professores e gest</w:t>
      </w:r>
      <w:r w:rsidR="00D55360">
        <w:rPr>
          <w:sz w:val="20"/>
          <w:szCs w:val="20"/>
          <w:lang w:eastAsia="pt-BR"/>
        </w:rPr>
        <w:t>o</w:t>
      </w:r>
      <w:r w:rsidR="00FE4626">
        <w:rPr>
          <w:sz w:val="20"/>
          <w:szCs w:val="20"/>
          <w:lang w:eastAsia="pt-BR"/>
        </w:rPr>
        <w:t>r</w:t>
      </w:r>
      <w:r w:rsidR="00D55360">
        <w:rPr>
          <w:sz w:val="20"/>
          <w:szCs w:val="20"/>
          <w:lang w:eastAsia="pt-BR"/>
        </w:rPr>
        <w:t>e</w:t>
      </w:r>
      <w:r w:rsidR="00FE4626">
        <w:rPr>
          <w:sz w:val="20"/>
          <w:szCs w:val="20"/>
          <w:lang w:eastAsia="pt-BR"/>
        </w:rPr>
        <w:t>s</w:t>
      </w:r>
      <w:r w:rsidR="00B27726">
        <w:rPr>
          <w:sz w:val="20"/>
          <w:szCs w:val="20"/>
          <w:lang w:eastAsia="pt-BR"/>
        </w:rPr>
        <w:t>.</w:t>
      </w:r>
      <w:r w:rsidR="00FE4626">
        <w:rPr>
          <w:sz w:val="20"/>
          <w:szCs w:val="20"/>
          <w:lang w:eastAsia="pt-BR"/>
        </w:rPr>
        <w:t xml:space="preserve"> </w:t>
      </w:r>
      <w:r w:rsidR="00B27726">
        <w:rPr>
          <w:sz w:val="20"/>
          <w:szCs w:val="20"/>
          <w:lang w:eastAsia="pt-BR"/>
        </w:rPr>
        <w:t>A</w:t>
      </w:r>
      <w:r w:rsidR="00FE4626">
        <w:rPr>
          <w:sz w:val="20"/>
          <w:szCs w:val="20"/>
          <w:lang w:eastAsia="pt-BR"/>
        </w:rPr>
        <w:t>s questões sobre a saúde mental</w:t>
      </w:r>
      <w:r w:rsidR="00D55360">
        <w:rPr>
          <w:sz w:val="20"/>
          <w:szCs w:val="20"/>
          <w:lang w:eastAsia="pt-BR"/>
        </w:rPr>
        <w:t xml:space="preserve">, formação de professores e acesso as tecnologias </w:t>
      </w:r>
      <w:r w:rsidR="00EF128E">
        <w:rPr>
          <w:sz w:val="20"/>
          <w:szCs w:val="20"/>
          <w:lang w:eastAsia="pt-BR"/>
        </w:rPr>
        <w:t xml:space="preserve">são </w:t>
      </w:r>
      <w:r w:rsidR="004260EC">
        <w:rPr>
          <w:sz w:val="20"/>
          <w:szCs w:val="20"/>
          <w:lang w:eastAsia="pt-BR"/>
        </w:rPr>
        <w:t xml:space="preserve">evidencias </w:t>
      </w:r>
      <w:r w:rsidR="00FC1A73">
        <w:rPr>
          <w:sz w:val="20"/>
          <w:szCs w:val="20"/>
          <w:lang w:eastAsia="pt-BR"/>
        </w:rPr>
        <w:t>n</w:t>
      </w:r>
      <w:r w:rsidR="004260EC">
        <w:rPr>
          <w:sz w:val="20"/>
          <w:szCs w:val="20"/>
          <w:lang w:eastAsia="pt-BR"/>
        </w:rPr>
        <w:t>as vulnerabilidades observadas com a implementação do ensino remoto</w:t>
      </w:r>
      <w:r w:rsidR="00FC1A73">
        <w:rPr>
          <w:sz w:val="20"/>
          <w:szCs w:val="20"/>
          <w:lang w:eastAsia="pt-BR"/>
        </w:rPr>
        <w:t xml:space="preserve"> emergencial</w:t>
      </w:r>
      <w:r w:rsidR="002301C3">
        <w:rPr>
          <w:sz w:val="20"/>
          <w:szCs w:val="20"/>
          <w:lang w:eastAsia="pt-BR"/>
        </w:rPr>
        <w:t xml:space="preserve">. </w:t>
      </w:r>
      <w:r w:rsidR="00C86F71" w:rsidRPr="00C86F71">
        <w:rPr>
          <w:rFonts w:eastAsia="Comic Sans MS"/>
          <w:sz w:val="20"/>
          <w:szCs w:val="20"/>
        </w:rPr>
        <w:t>Em diferentes áreas do conhecimento, pudemos perceber que com o isolamento social os professores, alunos e gestores precisaram se adaptar de forma extemporânea ao novo cenário. Para dar continuidade no ensino aprendizagem foi necessário aquisição de recursos, organização e meios para possibilitar o acesso tendo em vista que o confinamento perpetua a desigualdade social, racial e de sexo.</w:t>
      </w:r>
    </w:p>
    <w:p w14:paraId="72C34160" w14:textId="3C51CCCE" w:rsidR="006F725B" w:rsidRDefault="006F725B">
      <w:pPr>
        <w:spacing w:after="283"/>
        <w:jc w:val="both"/>
        <w:rPr>
          <w:sz w:val="20"/>
          <w:szCs w:val="20"/>
          <w:lang w:eastAsia="pt-BR"/>
        </w:rPr>
      </w:pPr>
    </w:p>
    <w:p w14:paraId="4B4E3AB1" w14:textId="251DF010" w:rsidR="007F4D83" w:rsidRDefault="00DB4AF9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301C3">
        <w:rPr>
          <w:sz w:val="20"/>
          <w:szCs w:val="20"/>
          <w:lang w:eastAsia="pt-BR"/>
        </w:rPr>
        <w:t>Representações Sociais, Pandemia, Educação e Ensino Remoto Emergencial</w:t>
      </w:r>
      <w:r w:rsidR="00877DBF">
        <w:rPr>
          <w:sz w:val="20"/>
          <w:szCs w:val="20"/>
          <w:lang w:eastAsia="pt-BR"/>
        </w:rPr>
        <w:t xml:space="preserve"> (ERE)</w:t>
      </w:r>
    </w:p>
    <w:p w14:paraId="132E8566" w14:textId="282FBBA7" w:rsidR="007F4D83" w:rsidRDefault="00DB4AF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877DBF">
        <w:rPr>
          <w:sz w:val="20"/>
          <w:szCs w:val="20"/>
          <w:lang w:eastAsia="pt-BR"/>
        </w:rPr>
        <w:t xml:space="preserve">Agradecemos a UEMS pela Bolsa de Iniciação Científica que oportunizou a realização dessa pesquisa. </w:t>
      </w:r>
    </w:p>
    <w:p w14:paraId="7AC05F83" w14:textId="77777777" w:rsidR="007F4D83" w:rsidRDefault="007F4D83">
      <w:pPr>
        <w:jc w:val="both"/>
        <w:rPr>
          <w:sz w:val="20"/>
          <w:szCs w:val="20"/>
        </w:rPr>
      </w:pPr>
    </w:p>
    <w:p w14:paraId="411D0D0A" w14:textId="77777777" w:rsidR="007F4D83" w:rsidRDefault="007F4D83">
      <w:pPr>
        <w:jc w:val="both"/>
        <w:rPr>
          <w:sz w:val="20"/>
          <w:szCs w:val="20"/>
        </w:rPr>
      </w:pPr>
    </w:p>
    <w:p w14:paraId="128A1A91" w14:textId="77777777" w:rsidR="007F4D83" w:rsidRDefault="007F4D83">
      <w:pPr>
        <w:jc w:val="both"/>
        <w:rPr>
          <w:sz w:val="20"/>
          <w:szCs w:val="20"/>
        </w:rPr>
      </w:pPr>
    </w:p>
    <w:sectPr w:rsidR="007F4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273F6" w14:textId="77777777" w:rsidR="000034E6" w:rsidRDefault="000034E6">
      <w:r>
        <w:separator/>
      </w:r>
    </w:p>
  </w:endnote>
  <w:endnote w:type="continuationSeparator" w:id="0">
    <w:p w14:paraId="3E737631" w14:textId="77777777" w:rsidR="000034E6" w:rsidRDefault="0000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E3E0" w14:textId="77777777" w:rsidR="007F4D83" w:rsidRDefault="007F4D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2057" w14:textId="77777777" w:rsidR="007F4D83" w:rsidRDefault="007F4D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A17B" w14:textId="77777777" w:rsidR="007F4D83" w:rsidRDefault="007F4D8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4C329" w14:textId="77777777" w:rsidR="000034E6" w:rsidRDefault="000034E6">
      <w:r>
        <w:separator/>
      </w:r>
    </w:p>
  </w:footnote>
  <w:footnote w:type="continuationSeparator" w:id="0">
    <w:p w14:paraId="2261C056" w14:textId="77777777" w:rsidR="000034E6" w:rsidRDefault="0000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F4DF" w14:textId="77777777" w:rsidR="007F4D83" w:rsidRDefault="007F4D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B8ED8" w14:textId="77777777" w:rsidR="007F4D83" w:rsidRDefault="00DB4AF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A14D5BF" wp14:editId="0C58EDA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AA14A53" wp14:editId="28AD304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7215994" wp14:editId="7576311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245631E" wp14:editId="4AF85F2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ED18" w14:textId="77777777" w:rsidR="007F4D83" w:rsidRDefault="00DB4AF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567FCB1" wp14:editId="7155E6B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781FC11" wp14:editId="20AFC12A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1922973" wp14:editId="2F4CD54E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19FD17A" wp14:editId="5B33FB6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83"/>
    <w:rsid w:val="000034E6"/>
    <w:rsid w:val="000309C6"/>
    <w:rsid w:val="000B35C2"/>
    <w:rsid w:val="001011DE"/>
    <w:rsid w:val="00170182"/>
    <w:rsid w:val="00180009"/>
    <w:rsid w:val="001C1685"/>
    <w:rsid w:val="001C4489"/>
    <w:rsid w:val="00201F5C"/>
    <w:rsid w:val="002056EC"/>
    <w:rsid w:val="00213D2A"/>
    <w:rsid w:val="002301C3"/>
    <w:rsid w:val="002878A6"/>
    <w:rsid w:val="00397AC7"/>
    <w:rsid w:val="003E3142"/>
    <w:rsid w:val="003E7AF8"/>
    <w:rsid w:val="004260EC"/>
    <w:rsid w:val="004811F2"/>
    <w:rsid w:val="00484D51"/>
    <w:rsid w:val="004E0F38"/>
    <w:rsid w:val="00584272"/>
    <w:rsid w:val="00597159"/>
    <w:rsid w:val="0065082A"/>
    <w:rsid w:val="00672306"/>
    <w:rsid w:val="006C4676"/>
    <w:rsid w:val="006F725B"/>
    <w:rsid w:val="007523A7"/>
    <w:rsid w:val="00784F31"/>
    <w:rsid w:val="007F3D3F"/>
    <w:rsid w:val="007F4D83"/>
    <w:rsid w:val="008441E5"/>
    <w:rsid w:val="00877DBF"/>
    <w:rsid w:val="008C5B45"/>
    <w:rsid w:val="00900803"/>
    <w:rsid w:val="00905F14"/>
    <w:rsid w:val="009B7A89"/>
    <w:rsid w:val="00A10D8B"/>
    <w:rsid w:val="00A36C5B"/>
    <w:rsid w:val="00A94BF0"/>
    <w:rsid w:val="00B16818"/>
    <w:rsid w:val="00B27726"/>
    <w:rsid w:val="00B71BDF"/>
    <w:rsid w:val="00B91ECB"/>
    <w:rsid w:val="00BC68F0"/>
    <w:rsid w:val="00BD1714"/>
    <w:rsid w:val="00BD5D34"/>
    <w:rsid w:val="00BE4202"/>
    <w:rsid w:val="00C31CBE"/>
    <w:rsid w:val="00C76743"/>
    <w:rsid w:val="00C86F71"/>
    <w:rsid w:val="00C90429"/>
    <w:rsid w:val="00C954D7"/>
    <w:rsid w:val="00CC605C"/>
    <w:rsid w:val="00CE370A"/>
    <w:rsid w:val="00D276A5"/>
    <w:rsid w:val="00D35044"/>
    <w:rsid w:val="00D45DA2"/>
    <w:rsid w:val="00D55360"/>
    <w:rsid w:val="00DB4AF9"/>
    <w:rsid w:val="00DC590A"/>
    <w:rsid w:val="00DC62CF"/>
    <w:rsid w:val="00DF24BF"/>
    <w:rsid w:val="00E76AB2"/>
    <w:rsid w:val="00EF128E"/>
    <w:rsid w:val="00EF2989"/>
    <w:rsid w:val="00F56C8B"/>
    <w:rsid w:val="00F645A7"/>
    <w:rsid w:val="00F707CD"/>
    <w:rsid w:val="00FC1A73"/>
    <w:rsid w:val="00FD74D0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85EE"/>
  <w15:docId w15:val="{76A028D4-6F72-4782-8FFA-70AF6C64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C46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ber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07151583176@academicos.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Giovana Holsback</cp:lastModifiedBy>
  <cp:revision>66</cp:revision>
  <cp:lastPrinted>2023-01-31T14:18:00Z</cp:lastPrinted>
  <dcterms:created xsi:type="dcterms:W3CDTF">2024-08-01T22:32:00Z</dcterms:created>
  <dcterms:modified xsi:type="dcterms:W3CDTF">2024-08-07T17:52:00Z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