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ind w:left="106" w:hanging="0"/>
        <w:rPr>
          <w:sz w:val="20"/>
        </w:rPr>
      </w:pPr>
      <w:r>
        <w:rPr/>
        <w:drawing>
          <wp:inline distT="0" distB="0" distL="0" distR="0">
            <wp:extent cx="7177405" cy="89281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7177405" cy="892810"/>
                    </a:xfrm>
                    <a:prstGeom prst="rect">
                      <a:avLst/>
                    </a:prstGeom>
                  </pic:spPr>
                </pic:pic>
              </a:graphicData>
            </a:graphic>
          </wp:inline>
        </w:drawing>
      </w:r>
    </w:p>
    <w:p>
      <w:pPr>
        <w:pStyle w:val="Corpodotexto"/>
        <w:rPr>
          <w:sz w:val="20"/>
          <w:szCs w:val="20"/>
        </w:rPr>
      </w:pPr>
      <w:r>
        <w:rPr>
          <w:sz w:val="20"/>
          <w:szCs w:val="20"/>
        </w:rPr>
      </w:r>
    </w:p>
    <w:p>
      <w:pPr>
        <w:pStyle w:val="Corpodotexto"/>
        <w:spacing w:before="8" w:after="0"/>
        <w:rPr>
          <w:sz w:val="20"/>
          <w:szCs w:val="20"/>
        </w:rPr>
      </w:pPr>
      <w:r>
        <w:rPr>
          <w:sz w:val="20"/>
          <w:szCs w:val="20"/>
        </w:rPr>
      </w:r>
    </w:p>
    <w:p>
      <w:pPr>
        <w:pStyle w:val="Ttulododocumento"/>
        <w:ind w:left="958" w:right="935" w:hanging="0"/>
        <w:jc w:val="both"/>
        <w:rPr>
          <w:sz w:val="20"/>
          <w:szCs w:val="20"/>
        </w:rPr>
      </w:pPr>
      <w:r>
        <w:rPr>
          <w:spacing w:val="-2"/>
          <w:sz w:val="20"/>
          <w:szCs w:val="20"/>
        </w:rPr>
        <w:t>INFLUÊNCIA DA FORÇA IÔNICA NO PROCESSO DE ADSORÇÃO DO GLIFOSATO NA BENTONITA DECORADA COM ÍONS EURÓPIO</w:t>
      </w:r>
    </w:p>
    <w:p>
      <w:pPr>
        <w:pStyle w:val="Corpodotexto"/>
        <w:spacing w:before="5" w:after="0"/>
        <w:rPr>
          <w:sz w:val="20"/>
          <w:szCs w:val="20"/>
        </w:rPr>
      </w:pPr>
      <w:r>
        <w:rPr>
          <w:sz w:val="20"/>
          <w:szCs w:val="20"/>
        </w:rPr>
      </w:r>
    </w:p>
    <w:p>
      <w:pPr>
        <w:pStyle w:val="Normal"/>
        <w:spacing w:before="0" w:after="283"/>
        <w:ind w:left="958" w:right="935" w:hanging="0"/>
        <w:jc w:val="both"/>
        <w:rPr>
          <w:sz w:val="20"/>
          <w:szCs w:val="20"/>
        </w:rPr>
      </w:pPr>
      <w:r>
        <w:rPr>
          <w:b/>
          <w:bCs/>
          <w:sz w:val="20"/>
          <w:szCs w:val="20"/>
        </w:rPr>
        <w:t xml:space="preserve">Instituição: </w:t>
      </w:r>
      <w:r>
        <w:rPr>
          <w:sz w:val="20"/>
          <w:szCs w:val="20"/>
        </w:rPr>
        <w:t>Universidade Estadual de Mato Grosso do Sul (UEMS) – Campus Dourados – MS</w:t>
      </w:r>
    </w:p>
    <w:p>
      <w:pPr>
        <w:pStyle w:val="Normal"/>
        <w:ind w:left="958" w:right="935" w:hanging="0"/>
        <w:jc w:val="both"/>
        <w:rPr>
          <w:sz w:val="20"/>
          <w:szCs w:val="20"/>
        </w:rPr>
      </w:pPr>
      <w:r>
        <w:rPr>
          <w:b/>
          <w:bCs/>
          <w:sz w:val="20"/>
          <w:szCs w:val="20"/>
        </w:rPr>
        <w:t xml:space="preserve">Área temática: </w:t>
      </w:r>
      <w:r>
        <w:rPr>
          <w:sz w:val="20"/>
          <w:szCs w:val="20"/>
        </w:rPr>
        <w:t xml:space="preserve">Ciências Exatas e da Terra </w:t>
      </w:r>
    </w:p>
    <w:p>
      <w:pPr>
        <w:pStyle w:val="Normal"/>
        <w:ind w:left="958" w:right="935" w:hanging="0"/>
        <w:jc w:val="both"/>
        <w:rPr>
          <w:sz w:val="20"/>
          <w:szCs w:val="20"/>
        </w:rPr>
      </w:pPr>
      <w:r>
        <w:rPr>
          <w:sz w:val="20"/>
          <w:szCs w:val="20"/>
        </w:rPr>
      </w:r>
    </w:p>
    <w:p>
      <w:pPr>
        <w:pStyle w:val="Normal"/>
        <w:ind w:left="958" w:right="935" w:hanging="0"/>
        <w:jc w:val="both"/>
        <w:rPr/>
      </w:pPr>
      <w:r>
        <w:rPr>
          <w:b/>
          <w:bCs/>
          <w:sz w:val="20"/>
          <w:szCs w:val="20"/>
        </w:rPr>
        <w:t xml:space="preserve">KOCH, </w:t>
      </w:r>
      <w:r>
        <w:rPr>
          <w:sz w:val="20"/>
          <w:szCs w:val="20"/>
        </w:rPr>
        <w:t>Camila dos Santos Rodrigues Marciano</w:t>
      </w:r>
      <w:r>
        <w:rPr>
          <w:sz w:val="20"/>
          <w:szCs w:val="20"/>
          <w:vertAlign w:val="superscript"/>
        </w:rPr>
        <w:t>1</w:t>
      </w:r>
      <w:r>
        <w:rPr>
          <w:sz w:val="20"/>
          <w:szCs w:val="20"/>
        </w:rPr>
        <w:t xml:space="preserve"> (</w:t>
      </w:r>
      <w:hyperlink r:id="rId3">
        <w:r>
          <w:rPr>
            <w:rStyle w:val="LinkdaInternet"/>
            <w:sz w:val="20"/>
            <w:szCs w:val="20"/>
          </w:rPr>
          <w:t>camiladossantosrm144@gmail.com</w:t>
        </w:r>
      </w:hyperlink>
      <w:r>
        <w:rPr>
          <w:sz w:val="20"/>
          <w:szCs w:val="20"/>
        </w:rPr>
        <w:t xml:space="preserve">); </w:t>
      </w:r>
      <w:r>
        <w:rPr>
          <w:b/>
          <w:bCs/>
          <w:sz w:val="20"/>
          <w:szCs w:val="20"/>
        </w:rPr>
        <w:t xml:space="preserve">TRENKEL, </w:t>
      </w:r>
      <w:r>
        <w:rPr>
          <w:sz w:val="20"/>
          <w:szCs w:val="20"/>
        </w:rPr>
        <w:t>Fernanda Adriéli</w:t>
      </w:r>
      <w:r>
        <w:rPr>
          <w:sz w:val="20"/>
          <w:szCs w:val="20"/>
          <w:vertAlign w:val="superscript"/>
        </w:rPr>
        <w:t xml:space="preserve">2 </w:t>
      </w:r>
      <w:r>
        <w:rPr>
          <w:sz w:val="20"/>
          <w:szCs w:val="20"/>
        </w:rPr>
        <w:t>(</w:t>
      </w:r>
      <w:hyperlink r:id="rId4">
        <w:r>
          <w:rPr>
            <w:rStyle w:val="LinkdaInternet"/>
            <w:sz w:val="20"/>
            <w:szCs w:val="20"/>
          </w:rPr>
          <w:t>fernanda_trenkel@hotmail.com</w:t>
        </w:r>
      </w:hyperlink>
      <w:r>
        <w:rPr>
          <w:sz w:val="20"/>
          <w:szCs w:val="20"/>
        </w:rPr>
        <w:t xml:space="preserve">); </w:t>
      </w:r>
      <w:r>
        <w:rPr>
          <w:b/>
          <w:bCs/>
          <w:sz w:val="20"/>
          <w:szCs w:val="20"/>
        </w:rPr>
        <w:t xml:space="preserve">ARRUDA, </w:t>
      </w:r>
      <w:r>
        <w:rPr>
          <w:sz w:val="20"/>
          <w:szCs w:val="20"/>
        </w:rPr>
        <w:t>Gilberto José</w:t>
      </w:r>
      <w:r>
        <w:rPr>
          <w:sz w:val="20"/>
          <w:szCs w:val="20"/>
          <w:vertAlign w:val="superscript"/>
        </w:rPr>
        <w:t xml:space="preserve">3 </w:t>
      </w:r>
      <w:r>
        <w:rPr>
          <w:sz w:val="20"/>
          <w:szCs w:val="20"/>
        </w:rPr>
        <w:t>(</w:t>
      </w:r>
      <w:hyperlink r:id="rId5">
        <w:r>
          <w:rPr>
            <w:rStyle w:val="LinkdaInternet"/>
            <w:sz w:val="20"/>
            <w:szCs w:val="20"/>
          </w:rPr>
          <w:t>arruda@uems.br</w:t>
        </w:r>
      </w:hyperlink>
      <w:r>
        <w:rPr>
          <w:sz w:val="20"/>
          <w:szCs w:val="20"/>
        </w:rPr>
        <w:t xml:space="preserve">) </w:t>
      </w:r>
    </w:p>
    <w:p>
      <w:pPr>
        <w:pStyle w:val="Corpodotexto"/>
        <w:ind w:left="958" w:right="935" w:hanging="0"/>
        <w:jc w:val="both"/>
        <w:rPr>
          <w:sz w:val="20"/>
          <w:szCs w:val="20"/>
        </w:rPr>
      </w:pPr>
      <w:r>
        <w:rPr>
          <w:rFonts w:eastAsia="Calibri"/>
          <w:sz w:val="20"/>
          <w:szCs w:val="20"/>
          <w:vertAlign w:val="superscript"/>
          <w:lang w:eastAsia="zh-CN"/>
        </w:rPr>
        <w:t>1</w:t>
      </w:r>
      <w:r>
        <w:rPr>
          <w:rFonts w:eastAsia="Calibri"/>
          <w:sz w:val="20"/>
          <w:szCs w:val="20"/>
          <w:lang w:eastAsia="zh-CN"/>
        </w:rPr>
        <w:t xml:space="preserve"> – Camila dos Santos Rodrigues Marciano Koch;</w:t>
      </w:r>
    </w:p>
    <w:p>
      <w:pPr>
        <w:pStyle w:val="Corpodotexto"/>
        <w:ind w:left="958" w:right="935" w:hanging="0"/>
        <w:jc w:val="both"/>
        <w:rPr>
          <w:sz w:val="20"/>
          <w:szCs w:val="20"/>
        </w:rPr>
      </w:pPr>
      <w:r>
        <w:rPr>
          <w:rFonts w:eastAsia="Calibri"/>
          <w:sz w:val="20"/>
          <w:szCs w:val="20"/>
          <w:vertAlign w:val="superscript"/>
          <w:lang w:eastAsia="zh-CN"/>
        </w:rPr>
        <w:t>2</w:t>
      </w:r>
      <w:r>
        <w:rPr>
          <w:rFonts w:eastAsia="Calibri"/>
          <w:sz w:val="20"/>
          <w:szCs w:val="20"/>
          <w:lang w:eastAsia="zh-CN"/>
        </w:rPr>
        <w:t xml:space="preserve"> – Fernanda Adriéli Trenkel;</w:t>
      </w:r>
    </w:p>
    <w:p>
      <w:pPr>
        <w:pStyle w:val="Corpodotexto"/>
        <w:ind w:left="958" w:right="935" w:hanging="0"/>
        <w:jc w:val="both"/>
        <w:rPr>
          <w:sz w:val="20"/>
          <w:szCs w:val="20"/>
        </w:rPr>
      </w:pPr>
      <w:r>
        <w:rPr>
          <w:rFonts w:eastAsia="Calibri"/>
          <w:sz w:val="20"/>
          <w:szCs w:val="20"/>
          <w:vertAlign w:val="superscript"/>
          <w:lang w:eastAsia="zh-CN"/>
        </w:rPr>
        <w:t>3</w:t>
      </w:r>
      <w:r>
        <w:rPr>
          <w:rFonts w:eastAsia="Calibri"/>
          <w:sz w:val="20"/>
          <w:szCs w:val="20"/>
          <w:lang w:eastAsia="zh-CN"/>
        </w:rPr>
        <w:t xml:space="preserve"> – Gilberto José Arruda.</w:t>
      </w:r>
    </w:p>
    <w:p>
      <w:pPr>
        <w:pStyle w:val="Corpodotexto"/>
        <w:spacing w:before="5" w:after="0"/>
        <w:rPr>
          <w:sz w:val="20"/>
          <w:szCs w:val="20"/>
        </w:rPr>
      </w:pPr>
      <w:r>
        <w:rPr>
          <w:sz w:val="20"/>
          <w:szCs w:val="20"/>
        </w:rPr>
      </w:r>
    </w:p>
    <w:p>
      <w:pPr>
        <w:pStyle w:val="Normal"/>
        <w:ind w:left="958" w:right="935" w:hanging="0"/>
        <w:jc w:val="both"/>
        <w:rPr>
          <w:sz w:val="20"/>
          <w:szCs w:val="20"/>
        </w:rPr>
      </w:pPr>
      <w:r>
        <w:rPr>
          <w:sz w:val="20"/>
          <w:szCs w:val="20"/>
        </w:rPr>
      </w:r>
    </w:p>
    <w:p>
      <w:pPr>
        <w:pStyle w:val="Normal"/>
        <w:ind w:left="958" w:right="935" w:hanging="0"/>
        <w:jc w:val="both"/>
        <w:rPr>
          <w:sz w:val="20"/>
          <w:szCs w:val="20"/>
        </w:rPr>
      </w:pPr>
      <w:r>
        <w:rPr>
          <w:sz w:val="20"/>
          <w:szCs w:val="20"/>
        </w:rPr>
        <w:t>O glifosato (N-fosfonometil-glicina) é um herbicida sistêmico, pertencente à classe dos organofosfatos e usado mundialmente na agricultura. Utilizado principalmente para o controle de plantas daninhas em muitas culturas, tais como: milho, soja, cana-de-açúcar, trigo, manutenção de pastagens entre outros. Quando aplicado, parte do produto é absorvido diretamente pelas plantas daninhas, e parte é direcionado ao solo. Mesmo o glifosato apresentando baixa toxicidade a humanos, alguns de seus componentes apresentam toxicidade mais elevada que o ingrediente ativo, e a exposição desse poluente a organismos aquáticos é de grande preocupação por possuir potencial efeito mutagênico e carcinogênico. Quando o glifosato é depositado ao ambiente ocorre a interação com íons metálicos, formando, complexos metálicos de glifosato-metal, e essa propriedade interfere no sinal analítico, permitindo seu estudo eletroquímico. Este estudo visa à avaliação do potencial de remoção do glifosato em águas usando bentonita decorada com nanopartículas de íons európio. Os experimentos de adsorção foram realizados em um Shaker com tempo de contato de 4 horas, a 25 °C, sob agitação (125 rpm). As quantidades adsorvidas foram determinadas no sobrenadante das suspensões utilizando técnicas eletroquímicas. As análises foram realizadas com o método de adição padrão em uma célula de compartimento único com três eletrodos em temperatura ambiente. Os eletrodos utilizados nas medidas foram o eletrodo de referência de Ag/AgCl em KCl (3 mol L</w:t>
      </w:r>
      <w:r>
        <w:rPr>
          <w:sz w:val="20"/>
          <w:szCs w:val="20"/>
          <w:vertAlign w:val="superscript"/>
        </w:rPr>
        <w:t>-1</w:t>
      </w:r>
      <w:r>
        <w:rPr>
          <w:sz w:val="20"/>
          <w:szCs w:val="20"/>
        </w:rPr>
        <w:t>), o contra-eletrodo de fio de platina e como eletrodo de trabalho o CPE/Ben-Eu</w:t>
      </w:r>
      <w:r>
        <w:rPr>
          <w:sz w:val="20"/>
          <w:szCs w:val="20"/>
          <w:vertAlign w:val="superscript"/>
        </w:rPr>
        <w:t>3+</w:t>
      </w:r>
      <w:r>
        <w:rPr>
          <w:sz w:val="20"/>
          <w:szCs w:val="20"/>
        </w:rPr>
        <w:t xml:space="preserve"> 5 µmol. O parâmetro experimental investigado foi o efeito pH nos valores de 0,5, 1,5, 4,0, 8,0 e 13,0. O melhor resultado de remoção foi em 0,5 com 97,78%. O glifosato possui uma sequência de equilíbrios com as seguintes constantes de dissociação ácida (pKa): &lt;2,0, 5,6 e 10,6. Em pH abaixo de 2,0 o glifosato apresenta carga líquida positiva, o que contribui para sua adsorção à argila e matéria orgânica do solo, que possui carga negativa. Em pH acima de 2,6 o glifosato tem carga zero e o número de cargas negativas aumenta com o aumento do pH. Em pH acima de 12, praticamente todo o glifosato está na forma trianiônica. Portanto, o resultado obtido apresentou um bom desempenho, porém há necessidade de estudos adicionais para melhor interpretação do processo de remoção do glifosato e para sua aplicação em amostras reais como de águas naturais.</w:t>
      </w:r>
    </w:p>
    <w:p>
      <w:pPr>
        <w:pStyle w:val="Normal"/>
        <w:ind w:left="958" w:right="935" w:hanging="0"/>
        <w:rPr>
          <w:sz w:val="20"/>
          <w:szCs w:val="20"/>
        </w:rPr>
      </w:pPr>
      <w:r>
        <w:rPr>
          <w:sz w:val="20"/>
          <w:szCs w:val="20"/>
        </w:rPr>
      </w:r>
    </w:p>
    <w:p>
      <w:pPr>
        <w:pStyle w:val="Corpodotexto"/>
        <w:spacing w:before="5" w:after="0"/>
        <w:rPr>
          <w:sz w:val="20"/>
          <w:szCs w:val="20"/>
        </w:rPr>
      </w:pPr>
      <w:r>
        <w:rPr>
          <w:sz w:val="20"/>
          <w:szCs w:val="20"/>
        </w:rPr>
      </w:r>
    </w:p>
    <w:p>
      <w:pPr>
        <w:pStyle w:val="ListParagraph"/>
        <w:tabs>
          <w:tab w:val="clear" w:pos="720"/>
          <w:tab w:val="left" w:pos="1136" w:leader="none"/>
        </w:tabs>
        <w:spacing w:lineRule="auto" w:line="276" w:before="5" w:after="0"/>
        <w:ind w:left="956" w:right="938" w:hanging="0"/>
        <w:rPr>
          <w:sz w:val="20"/>
          <w:szCs w:val="20"/>
        </w:rPr>
      </w:pPr>
      <w:r>
        <w:rPr>
          <w:b/>
          <w:iCs/>
          <w:sz w:val="20"/>
          <w:szCs w:val="20"/>
        </w:rPr>
        <w:t>Palavras-chave:</w:t>
      </w:r>
      <w:r>
        <w:rPr>
          <w:b/>
          <w:i/>
          <w:sz w:val="20"/>
          <w:szCs w:val="20"/>
        </w:rPr>
        <w:t xml:space="preserve"> </w:t>
      </w:r>
      <w:r>
        <w:rPr>
          <w:sz w:val="20"/>
          <w:szCs w:val="20"/>
        </w:rPr>
        <w:t>Herbicida, organofosfato, remoção.</w:t>
      </w:r>
    </w:p>
    <w:p>
      <w:pPr>
        <w:pStyle w:val="ListParagraph"/>
        <w:tabs>
          <w:tab w:val="clear" w:pos="720"/>
          <w:tab w:val="left" w:pos="1136" w:leader="none"/>
        </w:tabs>
        <w:spacing w:lineRule="auto" w:line="276" w:before="5" w:after="0"/>
        <w:ind w:left="956" w:right="938" w:hanging="0"/>
        <w:rPr>
          <w:sz w:val="20"/>
          <w:szCs w:val="20"/>
        </w:rPr>
      </w:pPr>
      <w:r>
        <w:rPr>
          <w:sz w:val="20"/>
          <w:szCs w:val="20"/>
        </w:rPr>
      </w:r>
    </w:p>
    <w:p>
      <w:pPr>
        <w:pStyle w:val="ListParagraph"/>
        <w:tabs>
          <w:tab w:val="clear" w:pos="720"/>
          <w:tab w:val="left" w:pos="1088" w:leader="none"/>
        </w:tabs>
        <w:spacing w:lineRule="auto" w:line="276" w:before="1" w:after="0"/>
        <w:rPr>
          <w:sz w:val="20"/>
          <w:szCs w:val="20"/>
        </w:rPr>
      </w:pPr>
      <w:r>
        <w:rPr>
          <w:b/>
          <w:iCs/>
          <w:sz w:val="20"/>
          <w:szCs w:val="20"/>
        </w:rPr>
        <w:t>Agradecimentos:</w:t>
      </w:r>
      <w:r>
        <w:rPr>
          <w:b/>
          <w:i/>
          <w:sz w:val="20"/>
          <w:szCs w:val="20"/>
        </w:rPr>
        <w:t xml:space="preserve"> </w:t>
      </w:r>
      <w:r>
        <w:rPr>
          <w:bCs/>
          <w:iCs/>
          <w:sz w:val="20"/>
          <w:szCs w:val="20"/>
        </w:rPr>
        <w:t>Agradecemos aos órgãos de fomento da CNPq/FUNDECT e Capes.</w:t>
      </w:r>
    </w:p>
    <w:p>
      <w:pPr>
        <w:pStyle w:val="ListParagraph"/>
        <w:tabs>
          <w:tab w:val="clear" w:pos="720"/>
          <w:tab w:val="left" w:pos="1088" w:leader="none"/>
        </w:tabs>
        <w:spacing w:lineRule="auto" w:line="276" w:before="1" w:after="0"/>
        <w:rPr>
          <w:sz w:val="20"/>
          <w:szCs w:val="20"/>
        </w:rPr>
      </w:pPr>
      <w:r>
        <w:rPr>
          <w:sz w:val="20"/>
          <w:szCs w:val="20"/>
        </w:rPr>
      </w:r>
    </w:p>
    <w:p>
      <w:pPr>
        <w:pStyle w:val="ListParagraph"/>
        <w:tabs>
          <w:tab w:val="clear" w:pos="720"/>
          <w:tab w:val="left" w:pos="1088" w:leader="none"/>
        </w:tabs>
        <w:spacing w:lineRule="auto" w:line="276" w:before="1" w:after="0"/>
        <w:rPr>
          <w:sz w:val="20"/>
          <w:szCs w:val="20"/>
        </w:rPr>
      </w:pPr>
      <w:r>
        <w:rPr>
          <w:sz w:val="20"/>
          <w:szCs w:val="20"/>
        </w:rPr>
      </w:r>
    </w:p>
    <w:p>
      <w:pPr>
        <w:pStyle w:val="ListParagraph"/>
        <w:tabs>
          <w:tab w:val="clear" w:pos="720"/>
          <w:tab w:val="left" w:pos="1088" w:leader="none"/>
        </w:tabs>
        <w:spacing w:lineRule="auto" w:line="276" w:before="1" w:after="0"/>
        <w:rPr>
          <w:sz w:val="20"/>
          <w:szCs w:val="20"/>
        </w:rPr>
      </w:pPr>
      <w:r>
        <w:rPr>
          <w:sz w:val="20"/>
          <w:szCs w:val="20"/>
        </w:rPr>
      </w:r>
    </w:p>
    <w:p>
      <w:pPr>
        <w:pStyle w:val="ListParagraph"/>
        <w:tabs>
          <w:tab w:val="clear" w:pos="720"/>
          <w:tab w:val="left" w:pos="1088" w:leader="none"/>
        </w:tabs>
        <w:spacing w:lineRule="auto" w:line="276" w:before="1" w:after="0"/>
        <w:rPr>
          <w:sz w:val="20"/>
          <w:szCs w:val="20"/>
        </w:rPr>
      </w:pPr>
      <w:r>
        <w:rPr>
          <w:sz w:val="20"/>
          <w:szCs w:val="20"/>
        </w:rPr>
      </w:r>
    </w:p>
    <w:p>
      <w:pPr>
        <w:pStyle w:val="ListParagraph"/>
        <w:tabs>
          <w:tab w:val="clear" w:pos="720"/>
          <w:tab w:val="left" w:pos="1088" w:leader="none"/>
        </w:tabs>
        <w:spacing w:lineRule="auto" w:line="276" w:before="1" w:after="0"/>
        <w:rPr>
          <w:bCs/>
          <w:iCs/>
          <w:sz w:val="20"/>
          <w:szCs w:val="20"/>
        </w:rPr>
      </w:pPr>
      <w:r>
        <w:rPr/>
      </w:r>
    </w:p>
    <w:p>
      <w:pPr>
        <w:pStyle w:val="ListParagraph"/>
        <w:tabs>
          <w:tab w:val="clear" w:pos="720"/>
          <w:tab w:val="left" w:pos="1088" w:leader="none"/>
        </w:tabs>
        <w:spacing w:lineRule="auto" w:line="276" w:before="1" w:after="0"/>
        <w:rPr>
          <w:bCs/>
          <w:iCs/>
          <w:sz w:val="20"/>
          <w:szCs w:val="20"/>
        </w:rPr>
      </w:pPr>
      <w:r>
        <w:rPr/>
      </w:r>
    </w:p>
    <w:p>
      <w:pPr>
        <w:pStyle w:val="ListParagraph"/>
        <w:tabs>
          <w:tab w:val="clear" w:pos="720"/>
          <w:tab w:val="left" w:pos="1088" w:leader="none"/>
        </w:tabs>
        <w:spacing w:lineRule="auto" w:line="276" w:before="1" w:after="0"/>
        <w:rPr>
          <w:bCs/>
          <w:iCs/>
          <w:sz w:val="20"/>
          <w:szCs w:val="20"/>
        </w:rPr>
      </w:pPr>
      <w:r>
        <w:rPr/>
      </w:r>
    </w:p>
    <w:p>
      <w:pPr>
        <w:pStyle w:val="ListParagraph"/>
        <w:tabs>
          <w:tab w:val="clear" w:pos="720"/>
          <w:tab w:val="left" w:pos="1088" w:leader="none"/>
        </w:tabs>
        <w:spacing w:lineRule="auto" w:line="276" w:before="1" w:after="0"/>
        <w:rPr>
          <w:bCs/>
          <w:iCs/>
          <w:sz w:val="20"/>
          <w:szCs w:val="20"/>
        </w:rPr>
      </w:pPr>
      <w:r>
        <w:rPr/>
      </w:r>
    </w:p>
    <w:p>
      <w:pPr>
        <w:pStyle w:val="ListParagraph"/>
        <w:tabs>
          <w:tab w:val="clear" w:pos="720"/>
          <w:tab w:val="left" w:pos="1088" w:leader="none"/>
        </w:tabs>
        <w:spacing w:lineRule="auto" w:line="276" w:before="1" w:after="0"/>
        <w:rPr>
          <w:bCs/>
          <w:iCs/>
          <w:sz w:val="20"/>
          <w:szCs w:val="20"/>
        </w:rPr>
      </w:pPr>
      <w:r>
        <w:rPr/>
      </w:r>
    </w:p>
    <w:p>
      <w:pPr>
        <w:pStyle w:val="ListParagraph"/>
        <w:tabs>
          <w:tab w:val="clear" w:pos="720"/>
          <w:tab w:val="left" w:pos="1088" w:leader="none"/>
        </w:tabs>
        <w:spacing w:lineRule="auto" w:line="276" w:before="1" w:after="0"/>
        <w:rPr>
          <w:bCs/>
          <w:iCs/>
          <w:sz w:val="20"/>
          <w:szCs w:val="20"/>
        </w:rPr>
      </w:pPr>
      <w:r>
        <w:rPr/>
      </w:r>
    </w:p>
    <w:p>
      <w:pPr>
        <w:pStyle w:val="ListParagraph"/>
        <w:tabs>
          <w:tab w:val="clear" w:pos="720"/>
          <w:tab w:val="left" w:pos="1088" w:leader="none"/>
        </w:tabs>
        <w:spacing w:lineRule="auto" w:line="276" w:before="1" w:after="0"/>
        <w:rPr>
          <w:bCs/>
          <w:iCs/>
          <w:sz w:val="20"/>
          <w:szCs w:val="20"/>
        </w:rPr>
      </w:pPr>
      <w:r>
        <w:rPr/>
      </w:r>
    </w:p>
    <w:p>
      <w:pPr>
        <w:pStyle w:val="ListParagraph"/>
        <w:tabs>
          <w:tab w:val="clear" w:pos="720"/>
          <w:tab w:val="left" w:pos="1088" w:leader="none"/>
        </w:tabs>
        <w:spacing w:lineRule="auto" w:line="276" w:before="1" w:after="0"/>
        <w:rPr>
          <w:bCs/>
          <w:iCs/>
          <w:sz w:val="20"/>
          <w:szCs w:val="20"/>
        </w:rPr>
      </w:pPr>
      <w:r>
        <w:rPr>
          <w:sz w:val="24"/>
        </w:rPr>
      </w:r>
    </w:p>
    <w:p>
      <w:pPr>
        <w:pStyle w:val="Corpodotexto"/>
        <w:spacing w:before="1" w:after="0"/>
        <w:rPr>
          <w:b/>
          <w:b/>
          <w:i/>
          <w:i/>
          <w:sz w:val="11"/>
        </w:rPr>
      </w:pPr>
      <w:r>
        <w:rPr>
          <w:b/>
          <w:i/>
          <w:sz w:val="11"/>
        </w:rPr>
      </w:r>
    </w:p>
    <w:p>
      <w:pPr>
        <w:pStyle w:val="Corpodotexto"/>
        <w:spacing w:before="1" w:after="0"/>
        <w:rPr>
          <w:b/>
          <w:b/>
          <w:i/>
          <w:i/>
          <w:sz w:val="11"/>
        </w:rPr>
      </w:pPr>
      <w:r>
        <w:rPr/>
        <w:drawing>
          <wp:anchor behindDoc="0" distT="0" distB="0" distL="0" distR="0" simplePos="0" locked="0" layoutInCell="0" allowOverlap="1" relativeHeight="3">
            <wp:simplePos x="0" y="0"/>
            <wp:positionH relativeFrom="page">
              <wp:posOffset>5859145</wp:posOffset>
            </wp:positionH>
            <wp:positionV relativeFrom="paragraph">
              <wp:posOffset>121920</wp:posOffset>
            </wp:positionV>
            <wp:extent cx="952500" cy="463550"/>
            <wp:effectExtent l="0" t="0" r="0" b="0"/>
            <wp:wrapTopAndBottom/>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6"/>
                    <a:stretch>
                      <a:fillRect/>
                    </a:stretch>
                  </pic:blipFill>
                  <pic:spPr bwMode="auto">
                    <a:xfrm>
                      <a:off x="0" y="0"/>
                      <a:ext cx="952500" cy="463550"/>
                    </a:xfrm>
                    <a:prstGeom prst="rect">
                      <a:avLst/>
                    </a:prstGeom>
                  </pic:spPr>
                </pic:pic>
              </a:graphicData>
            </a:graphic>
          </wp:anchor>
        </w:drawing>
        <w:drawing>
          <wp:anchor behindDoc="0" distT="0" distB="0" distL="0" distR="0" simplePos="0" locked="0" layoutInCell="0" allowOverlap="1" relativeHeight="4">
            <wp:simplePos x="0" y="0"/>
            <wp:positionH relativeFrom="page">
              <wp:posOffset>721360</wp:posOffset>
            </wp:positionH>
            <wp:positionV relativeFrom="paragraph">
              <wp:posOffset>106045</wp:posOffset>
            </wp:positionV>
            <wp:extent cx="1594485" cy="442595"/>
            <wp:effectExtent l="0" t="0" r="0" b="0"/>
            <wp:wrapTopAndBottom/>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7"/>
                    <a:stretch>
                      <a:fillRect/>
                    </a:stretch>
                  </pic:blipFill>
                  <pic:spPr bwMode="auto">
                    <a:xfrm>
                      <a:off x="0" y="0"/>
                      <a:ext cx="1594485" cy="442595"/>
                    </a:xfrm>
                    <a:prstGeom prst="rect">
                      <a:avLst/>
                    </a:prstGeom>
                  </pic:spPr>
                </pic:pic>
              </a:graphicData>
            </a:graphic>
          </wp:anchor>
        </w:drawing>
        <w:drawing>
          <wp:anchor behindDoc="0" distT="0" distB="0" distL="0" distR="0" simplePos="0" locked="0" layoutInCell="0" allowOverlap="1" relativeHeight="5">
            <wp:simplePos x="0" y="0"/>
            <wp:positionH relativeFrom="page">
              <wp:posOffset>3441700</wp:posOffset>
            </wp:positionH>
            <wp:positionV relativeFrom="paragraph">
              <wp:posOffset>111760</wp:posOffset>
            </wp:positionV>
            <wp:extent cx="1181100" cy="457200"/>
            <wp:effectExtent l="0" t="0" r="0" b="0"/>
            <wp:wrapTopAndBottom/>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8"/>
                    <a:stretch>
                      <a:fillRect/>
                    </a:stretch>
                  </pic:blipFill>
                  <pic:spPr bwMode="auto">
                    <a:xfrm>
                      <a:off x="0" y="0"/>
                      <a:ext cx="1181100" cy="457200"/>
                    </a:xfrm>
                    <a:prstGeom prst="rect">
                      <a:avLst/>
                    </a:prstGeom>
                  </pic:spPr>
                </pic:pic>
              </a:graphicData>
            </a:graphic>
          </wp:anchor>
        </w:drawing>
      </w:r>
    </w:p>
    <w:sectPr>
      <w:type w:val="nextPage"/>
      <w:pgSz w:w="11906" w:h="16838"/>
      <w:pgMar w:left="180" w:right="200" w:gutter="0" w:header="0" w:top="260" w:footer="0" w:bottom="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547514"/>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0"/>
    <w:qFormat/>
    <w:pPr>
      <w:spacing w:before="90" w:after="0"/>
      <w:ind w:left="2673" w:right="2651" w:hanging="0"/>
      <w:jc w:val="center"/>
    </w:pPr>
    <w:rPr>
      <w:b/>
      <w:bCs/>
      <w:sz w:val="24"/>
      <w:szCs w:val="24"/>
    </w:rPr>
  </w:style>
  <w:style w:type="paragraph" w:styleId="ListParagraph">
    <w:name w:val="List Paragraph"/>
    <w:basedOn w:val="Normal"/>
    <w:uiPriority w:val="1"/>
    <w:qFormat/>
    <w:pPr>
      <w:ind w:left="956" w:right="936" w:hanging="0"/>
      <w:jc w:val="both"/>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amiladossantosrm144@gmail.com" TargetMode="External"/><Relationship Id="rId4" Type="http://schemas.openxmlformats.org/officeDocument/2006/relationships/hyperlink" Target="mailto:fernanda_trenkel@hotmail.com" TargetMode="External"/><Relationship Id="rId5" Type="http://schemas.openxmlformats.org/officeDocument/2006/relationships/hyperlink" Target="mailto:arruda@uems.br"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Application>LibreOffice/7.3.5.2$Windows_X86_64 LibreOffice_project/184fe81b8c8c30d8b5082578aee2fed2ea847c01</Application>
  <AppVersion>15.0000</AppVersion>
  <Pages>1</Pages>
  <Words>456</Words>
  <Characters>2635</Characters>
  <CharactersWithSpaces>3088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2024-08-08T11:28:00Z</dcterms:created>
  <dc:creator>Usuário do Windows</dc:creator>
  <dc:description/>
  <dc:language>pt-BR</dc:language>
  <cp:lastModifiedBy/>
  <dcterms:modified xsi:type="dcterms:W3CDTF">2024-08-12T10:35:47Z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Writer</vt:lpwstr>
  </property>
  <property fmtid="{D5CDD505-2E9C-101B-9397-08002B2CF9AE}" pid="4" name="LastSaved">
    <vt:filetime>2024-07-09T00:00:00Z</vt:filetime>
  </property>
</Properties>
</file>